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5F2DD" w14:textId="77777777" w:rsidR="00B75BAF" w:rsidRDefault="00B75B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2B72E56C" w14:textId="77777777" w:rsidR="00B75BAF" w:rsidRDefault="00B75B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71D8319B" w14:textId="77777777" w:rsidR="00B75BAF" w:rsidRDefault="0010734D">
      <w:pPr>
        <w:spacing w:line="276" w:lineRule="auto"/>
        <w:jc w:val="center"/>
        <w:rPr>
          <w:rFonts w:ascii="Montserrat SemiBold" w:eastAsia="Montserrat SemiBold" w:hAnsi="Montserrat SemiBold" w:cs="Montserrat SemiBold"/>
          <w:color w:val="9F2241"/>
          <w:sz w:val="28"/>
          <w:szCs w:val="28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p w14:paraId="0DF3EB31" w14:textId="77777777" w:rsidR="00B75BAF" w:rsidRDefault="0010734D">
      <w:pPr>
        <w:jc w:val="both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" w:eastAsia="Montserrat" w:hAnsi="Montserrat" w:cs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>
        <w:rPr>
          <w:rFonts w:ascii="Montserrat" w:eastAsia="Montserrat" w:hAnsi="Montserrat" w:cs="Montserrat"/>
          <w:b/>
          <w:color w:val="000000"/>
          <w:sz w:val="16"/>
          <w:szCs w:val="16"/>
        </w:rPr>
        <w:t>respetando siempre la secuencia y el desarrollo individual de cada Progresión de Aprendizaje</w:t>
      </w:r>
      <w:r>
        <w:rPr>
          <w:rFonts w:ascii="Montserrat" w:eastAsia="Montserrat" w:hAnsi="Montserrat" w:cs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 (PAEC).</w:t>
      </w:r>
    </w:p>
    <w:tbl>
      <w:tblPr>
        <w:tblStyle w:val="a6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B75BAF" w14:paraId="6742745E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61926F38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49C1AEEE" w14:textId="7F1B8E7D" w:rsidR="00B75BAF" w:rsidRDefault="00B75BAF" w:rsidP="009B4ED0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</w:p>
        </w:tc>
        <w:tc>
          <w:tcPr>
            <w:tcW w:w="5630" w:type="dxa"/>
            <w:gridSpan w:val="2"/>
            <w:shd w:val="clear" w:color="auto" w:fill="BC955C"/>
          </w:tcPr>
          <w:p w14:paraId="2660B668" w14:textId="77777777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16"/>
                <w:szCs w:val="16"/>
              </w:rPr>
              <w:t>Elija el Recurso Sociocognitivo, Área de Conocimiento o Ámbito de la Formación Socioemocional a la que corresponde la UAC.</w:t>
            </w:r>
          </w:p>
        </w:tc>
      </w:tr>
      <w:tr w:rsidR="00B75BAF" w14:paraId="286DC1B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7B772A03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2593BC90" w14:textId="429C0128" w:rsidR="00B75BAF" w:rsidRDefault="005F4F7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TELEBACHILLERATO COMUNITARIO NÚMERO 43</w:t>
            </w:r>
          </w:p>
        </w:tc>
        <w:tc>
          <w:tcPr>
            <w:tcW w:w="1843" w:type="dxa"/>
            <w:shd w:val="clear" w:color="auto" w:fill="DDC9A3"/>
          </w:tcPr>
          <w:p w14:paraId="2FB5A360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66496327" w14:textId="63B9CC69" w:rsidR="00B75BAF" w:rsidRDefault="005F4F7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21ETK0043Z</w:t>
            </w:r>
          </w:p>
        </w:tc>
      </w:tr>
      <w:tr w:rsidR="00B75BAF" w14:paraId="082D230F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15AE18B9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52F7395D" w14:textId="0167618C" w:rsidR="00B75BAF" w:rsidRDefault="005F4F7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EMILIO ZAMITIZ CALDERON</w:t>
            </w:r>
          </w:p>
        </w:tc>
        <w:tc>
          <w:tcPr>
            <w:tcW w:w="1843" w:type="dxa"/>
            <w:shd w:val="clear" w:color="auto" w:fill="DDC9A3"/>
          </w:tcPr>
          <w:p w14:paraId="71607B8D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1043364440"/>
            <w:placeholder>
              <w:docPart w:val="57C43D5692894610A06BA5C462727842"/>
            </w:placeholder>
          </w:sdtPr>
          <w:sdtContent>
            <w:tc>
              <w:tcPr>
                <w:tcW w:w="3787" w:type="dxa"/>
              </w:tcPr>
              <w:p w14:paraId="1D70B71A" w14:textId="5301FAF3" w:rsidR="00B75BAF" w:rsidRDefault="0010734D">
                <w:pPr>
                  <w:spacing w:line="276" w:lineRule="auto"/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  <w:r>
                  <w:t>202</w:t>
                </w:r>
                <w:r w:rsidR="005E32BB">
                  <w:t>4</w:t>
                </w:r>
                <w:r>
                  <w:t>-202</w:t>
                </w:r>
                <w:r w:rsidR="005E32BB">
                  <w:t>5</w:t>
                </w:r>
              </w:p>
            </w:tc>
          </w:sdtContent>
        </w:sdt>
      </w:tr>
      <w:tr w:rsidR="00B75BAF" w14:paraId="20D18198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46A6BC48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0591FB17" w14:textId="199B9D8F" w:rsidR="00B75BAF" w:rsidRDefault="0017348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3</w:t>
            </w:r>
            <w:r w:rsidR="0010734D">
              <w:t>°</w:t>
            </w:r>
            <w:r w:rsidR="006D0F9C">
              <w:t xml:space="preserve"> SEMESTRE, UNIDAD </w:t>
            </w:r>
            <w:r w:rsidR="00F96162">
              <w:t>3</w:t>
            </w:r>
          </w:p>
        </w:tc>
        <w:tc>
          <w:tcPr>
            <w:tcW w:w="1843" w:type="dxa"/>
            <w:shd w:val="clear" w:color="auto" w:fill="DDC9A3"/>
          </w:tcPr>
          <w:p w14:paraId="4C5A482B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673304999"/>
            <w:placeholder>
              <w:docPart w:val="E45692D92845421993A010AB534F7A18"/>
            </w:placeholder>
            <w:text/>
          </w:sdtPr>
          <w:sdtContent>
            <w:tc>
              <w:tcPr>
                <w:tcW w:w="3787" w:type="dxa"/>
              </w:tcPr>
              <w:p w14:paraId="3E8F76E8" w14:textId="67921400" w:rsidR="00B75BAF" w:rsidRDefault="0010734D">
                <w:pPr>
                  <w:spacing w:line="276" w:lineRule="auto"/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  <w:r>
                  <w:t>A</w:t>
                </w:r>
              </w:p>
            </w:tc>
          </w:sdtContent>
        </w:sdt>
      </w:tr>
      <w:tr w:rsidR="00B75BAF" w14:paraId="77B095BE" w14:textId="77777777">
        <w:tc>
          <w:tcPr>
            <w:tcW w:w="3823" w:type="dxa"/>
            <w:shd w:val="clear" w:color="auto" w:fill="DDC9A3"/>
          </w:tcPr>
          <w:p w14:paraId="2065597F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sz w:val="20"/>
                <w:szCs w:val="20"/>
              </w:rPr>
              <w:t>Total</w:t>
            </w:r>
            <w:proofErr w:type="gramEnd"/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horas a la semana:</w:t>
            </w:r>
          </w:p>
        </w:tc>
        <w:tc>
          <w:tcPr>
            <w:tcW w:w="3543" w:type="dxa"/>
          </w:tcPr>
          <w:p w14:paraId="6B27163B" w14:textId="0CE238F4" w:rsidR="00B75BAF" w:rsidRDefault="00771C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DDC9A3"/>
          </w:tcPr>
          <w:p w14:paraId="558CBF02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13888705" w14:textId="187F6660" w:rsidR="00B75BAF" w:rsidRDefault="00F20FD1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0</w:t>
            </w:r>
            <w:r w:rsidR="0017348F">
              <w:t>2/</w:t>
            </w:r>
            <w:r w:rsidR="00986A78">
              <w:t>1</w:t>
            </w:r>
            <w:r>
              <w:t>2</w:t>
            </w:r>
            <w:r w:rsidR="0017348F">
              <w:t xml:space="preserve">/2024 AL </w:t>
            </w:r>
            <w:r>
              <w:t>24</w:t>
            </w:r>
            <w:r w:rsidR="0017348F">
              <w:t>/</w:t>
            </w:r>
            <w:r>
              <w:t>0</w:t>
            </w:r>
            <w:r w:rsidR="00986A78">
              <w:t>1</w:t>
            </w:r>
            <w:r w:rsidR="0017348F">
              <w:t>/202</w:t>
            </w:r>
            <w:r>
              <w:t>5</w:t>
            </w:r>
          </w:p>
        </w:tc>
      </w:tr>
    </w:tbl>
    <w:p w14:paraId="4C6D8C70" w14:textId="77777777" w:rsidR="00B75BAF" w:rsidRDefault="00B75BAF">
      <w:pPr>
        <w:jc w:val="both"/>
        <w:rPr>
          <w:sz w:val="2"/>
          <w:szCs w:val="2"/>
        </w:rPr>
      </w:pPr>
    </w:p>
    <w:tbl>
      <w:tblPr>
        <w:tblStyle w:val="a7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B75BAF" w14:paraId="336C3A67" w14:textId="77777777">
        <w:tc>
          <w:tcPr>
            <w:tcW w:w="12996" w:type="dxa"/>
            <w:gridSpan w:val="2"/>
            <w:shd w:val="clear" w:color="auto" w:fill="BC955C"/>
          </w:tcPr>
          <w:p w14:paraId="21B18C9D" w14:textId="6C02BFAE" w:rsidR="00B75BAF" w:rsidRDefault="00ED1FA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</w:t>
            </w:r>
            <w:r w:rsidR="0010734D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 xml:space="preserve"> de Aprendizaje</w:t>
            </w:r>
          </w:p>
        </w:tc>
      </w:tr>
      <w:tr w:rsidR="00B75BAF" w14:paraId="26A31549" w14:textId="77777777">
        <w:tc>
          <w:tcPr>
            <w:tcW w:w="3823" w:type="dxa"/>
            <w:shd w:val="clear" w:color="auto" w:fill="DDC9A3"/>
          </w:tcPr>
          <w:p w14:paraId="5A095350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sdt>
            <w:sdtPr>
              <w:rPr>
                <w:rFonts w:ascii="Montserrat" w:hAnsi="Montserrat"/>
                <w:sz w:val="20"/>
                <w:szCs w:val="20"/>
              </w:rPr>
              <w:id w:val="-1270239585"/>
              <w:placeholder>
                <w:docPart w:val="5A0CFF8BBC114F5BB19BFB60F6EF1765"/>
              </w:placeholder>
            </w:sdtPr>
            <w:sdtContent>
              <w:p w14:paraId="6607E40A" w14:textId="25B135FE" w:rsidR="00003D4D" w:rsidRPr="00003D4D" w:rsidRDefault="00003D4D" w:rsidP="00003D4D">
                <w:pPr>
                  <w:jc w:val="both"/>
                  <w:rPr>
                    <w:rFonts w:ascii="Montserrat" w:hAnsi="Montserrat"/>
                    <w:sz w:val="20"/>
                    <w:szCs w:val="20"/>
                  </w:rPr>
                </w:pPr>
                <w:r w:rsidRPr="00003D4D">
                  <w:rPr>
                    <w:rFonts w:ascii="Montserrat" w:hAnsi="Montserrat"/>
                    <w:sz w:val="20"/>
                    <w:szCs w:val="20"/>
                  </w:rPr>
                  <w:t>10. Comprende que en cualquier ecosistema de su entorno los organismos y poblaciones pueden competir entre sí, por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>necesidades en común (alimentos, agua y oxigeno), en los que a través de la identificación de máximos y mínimos se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 xml:space="preserve">puede observar la limitación de su crecimiento y reproducción, apoyándose de dispositivos tecnológicos. </w:t>
                </w:r>
              </w:p>
              <w:p w14:paraId="40F715DA" w14:textId="1BC77A5C" w:rsidR="00003D4D" w:rsidRPr="00003D4D" w:rsidRDefault="00003D4D" w:rsidP="00003D4D">
                <w:pPr>
                  <w:jc w:val="both"/>
                  <w:rPr>
                    <w:rFonts w:ascii="Montserrat" w:hAnsi="Montserrat"/>
                    <w:sz w:val="20"/>
                    <w:szCs w:val="20"/>
                  </w:rPr>
                </w:pPr>
                <w:r w:rsidRPr="00003D4D">
                  <w:rPr>
                    <w:rFonts w:ascii="Montserrat" w:hAnsi="Montserrat"/>
                    <w:sz w:val="20"/>
                    <w:szCs w:val="20"/>
                  </w:rPr>
                  <w:t>11. Interpreta la estabilidad y madurez como variación, que provoca diferentes productividades en los ecosistemas y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>comunidades, mediante la aplicación de las reglas de derivación en problemas de optimización de funciones de variable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 xml:space="preserve">real en su contexto, con el apoyo de herramientas tecnológicas. </w:t>
                </w:r>
              </w:p>
              <w:p w14:paraId="6C8DA9BB" w14:textId="6D4C2457" w:rsidR="00003D4D" w:rsidRPr="00003D4D" w:rsidRDefault="00003D4D" w:rsidP="00003D4D">
                <w:pPr>
                  <w:jc w:val="both"/>
                  <w:rPr>
                    <w:rFonts w:ascii="Montserrat" w:hAnsi="Montserrat"/>
                    <w:sz w:val="20"/>
                    <w:szCs w:val="20"/>
                  </w:rPr>
                </w:pPr>
                <w:r w:rsidRPr="00003D4D">
                  <w:rPr>
                    <w:rFonts w:ascii="Montserrat" w:hAnsi="Montserrat"/>
                    <w:sz w:val="20"/>
                    <w:szCs w:val="20"/>
                  </w:rPr>
                  <w:t>12. Demuestra que las sustancias presentes en los seres vivos (bioelementos) interviene en las redes tróficas conservando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>energía, dando lugar a procesos químicos, físicos y biológicos, por medio del modelado de funciones derivables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 xml:space="preserve">aplicables a una problemática de su entorno. </w:t>
                </w:r>
              </w:p>
              <w:p w14:paraId="3C72F543" w14:textId="77777777" w:rsidR="00003D4D" w:rsidRDefault="00003D4D" w:rsidP="00003D4D">
                <w:pPr>
                  <w:jc w:val="both"/>
                  <w:rPr>
                    <w:rFonts w:ascii="Montserrat" w:hAnsi="Montserrat"/>
                    <w:sz w:val="20"/>
                    <w:szCs w:val="20"/>
                  </w:rPr>
                </w:pPr>
                <w:r w:rsidRPr="00003D4D">
                  <w:rPr>
                    <w:rFonts w:ascii="Montserrat" w:hAnsi="Montserrat"/>
                    <w:sz w:val="20"/>
                    <w:szCs w:val="20"/>
                  </w:rPr>
                  <w:t>13. Aplica la regla de derivación de la cadena en el análisis de los servicios ecosistémicos o ambientales disponibles en su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 xml:space="preserve">comunidad.  </w:t>
                </w:r>
              </w:p>
              <w:p w14:paraId="32CE125C" w14:textId="3EBE9FA9" w:rsidR="005D6919" w:rsidRDefault="00003D4D" w:rsidP="00003D4D">
                <w:pPr>
                  <w:jc w:val="both"/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  <w:r w:rsidRPr="00003D4D">
                  <w:rPr>
                    <w:rFonts w:ascii="Montserrat" w:hAnsi="Montserrat"/>
                    <w:sz w:val="20"/>
                    <w:szCs w:val="20"/>
                  </w:rPr>
                  <w:lastRenderedPageBreak/>
                  <w:t>14. Diseña una estrategia para disminuir el desequilibrio ecológico en su comunidad, a través de la interpretación del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 xml:space="preserve"> </w:t>
                </w:r>
                <w:r w:rsidRPr="00003D4D">
                  <w:rPr>
                    <w:rFonts w:ascii="Montserrat" w:hAnsi="Montserrat"/>
                    <w:sz w:val="20"/>
                    <w:szCs w:val="20"/>
                  </w:rPr>
                  <w:t>impacto en la sociedad, apoyados del concepto de antiderivada y haciendo uso de dispositivos tecnológicos.</w:t>
                </w:r>
              </w:p>
            </w:sdtContent>
          </w:sdt>
        </w:tc>
      </w:tr>
      <w:tr w:rsidR="00B75BAF" w14:paraId="1B950152" w14:textId="77777777">
        <w:tc>
          <w:tcPr>
            <w:tcW w:w="3823" w:type="dxa"/>
            <w:shd w:val="clear" w:color="auto" w:fill="DDC9A3"/>
          </w:tcPr>
          <w:p w14:paraId="59745E65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797072082"/>
            <w:placeholder>
              <w:docPart w:val="F5CC33198B9A479E9E0EAE86E966470E"/>
            </w:placeholder>
          </w:sdtPr>
          <w:sdtContent>
            <w:tc>
              <w:tcPr>
                <w:tcW w:w="9173" w:type="dxa"/>
              </w:tcPr>
              <w:p w14:paraId="5DC9D5D4" w14:textId="1D426252" w:rsidR="00733683" w:rsidRDefault="003632B8" w:rsidP="00733683">
                <w:pPr>
                  <w:spacing w:after="160" w:line="259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 xml:space="preserve">C1, </w:t>
                </w:r>
                <w:r w:rsidR="00733683">
                  <w:t>C2</w:t>
                </w:r>
                <w:r w:rsidR="005D6919">
                  <w:t>, C3,</w:t>
                </w:r>
                <w:r w:rsidR="00AF22F9">
                  <w:t xml:space="preserve"> C4</w:t>
                </w:r>
              </w:p>
              <w:p w14:paraId="1FD9CB66" w14:textId="1AAD66A9" w:rsidR="003632B8" w:rsidRDefault="00733683" w:rsidP="003632B8">
                <w:pPr>
                  <w:jc w:val="both"/>
                </w:pPr>
                <w:r>
                  <w:t xml:space="preserve">CC.- </w:t>
                </w:r>
                <w:r w:rsidR="003632B8">
                  <w:t>Reconocer que la fotosíntesis es un proceso esencial para la vida. Descubrir que los organismos que llevan a cabo la fotosíntesis (por ejemplo, plantas, algas, fitoplancton) utilizan la luz solar, el agua</w:t>
                </w:r>
              </w:p>
              <w:p w14:paraId="231D0B2C" w14:textId="7189AD31" w:rsidR="00733683" w:rsidRDefault="003632B8" w:rsidP="003632B8">
                <w:pPr>
                  <w:jc w:val="both"/>
                </w:pPr>
                <w:r>
                  <w:t>y el dióxido de carbono. Comprender la estructura de las redes tróficas y la función de las plantas y algas, los animales, los animales que se alimentan de animales y los descomponedores. Identificar que cuando la energía y la materia circulan, se dan cambios físicos y químicos en los organismos vivos del planeta. Aplicar el conocimiento sobre la materia y la energía en cada nivel de la red trófica. Aplicar el conocimiento sobre el ciclo del carbono y la conservación de la materia para visualizar el intercambio de carbono entre la biosfera, la atmósfera y los océanos</w:t>
                </w:r>
                <w:r w:rsidR="00AF22F9">
                  <w:t xml:space="preserve">. </w:t>
                </w:r>
                <w:proofErr w:type="gramStart"/>
                <w:r w:rsidR="00AF22F9">
                  <w:t>( P</w:t>
                </w:r>
                <w:proofErr w:type="gramEnd"/>
                <w:r w:rsidR="00C262DA">
                  <w:t>5</w:t>
                </w:r>
                <w:r w:rsidR="00AF22F9">
                  <w:t>, P</w:t>
                </w:r>
                <w:r w:rsidR="00C262DA">
                  <w:t>6, P7, P8</w:t>
                </w:r>
                <w:r w:rsidR="00AF22F9">
                  <w:t xml:space="preserve"> Y P</w:t>
                </w:r>
                <w:r w:rsidR="00C262DA">
                  <w:t>9</w:t>
                </w:r>
                <w:r w:rsidR="00AF22F9">
                  <w:t>)</w:t>
                </w:r>
              </w:p>
              <w:p w14:paraId="658E3506" w14:textId="0AA49B57" w:rsidR="00EC4699" w:rsidRDefault="00EC4699" w:rsidP="00AF22F9">
                <w:pPr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</w:p>
            </w:tc>
          </w:sdtContent>
        </w:sdt>
      </w:tr>
      <w:tr w:rsidR="00B75BAF" w:rsidRPr="007C190D" w14:paraId="4E068441" w14:textId="77777777">
        <w:tc>
          <w:tcPr>
            <w:tcW w:w="3823" w:type="dxa"/>
            <w:shd w:val="clear" w:color="auto" w:fill="DDC9A3"/>
          </w:tcPr>
          <w:p w14:paraId="3E606DF9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Subcategoría(s)/Concepto(s) Transversal(es):</w:t>
            </w:r>
          </w:p>
        </w:tc>
        <w:tc>
          <w:tcPr>
            <w:tcW w:w="9173" w:type="dxa"/>
          </w:tcPr>
          <w:sdt>
            <w:sdtPr>
              <w:rPr>
                <w:rFonts w:ascii="Montserrat" w:hAnsi="Montserrat"/>
                <w:sz w:val="20"/>
                <w:szCs w:val="20"/>
              </w:rPr>
              <w:id w:val="-1242939971"/>
              <w:placeholder>
                <w:docPart w:val="370C2E577D4B417B8BAD43F26779E86E"/>
              </w:placeholder>
            </w:sdtPr>
            <w:sdtContent>
              <w:sdt>
                <w:sdtPr>
                  <w:rPr>
                    <w:rFonts w:ascii="Montserrat" w:hAnsi="Montserrat"/>
                    <w:sz w:val="20"/>
                    <w:szCs w:val="20"/>
                  </w:rPr>
                  <w:id w:val="-1862113092"/>
                  <w:placeholder>
                    <w:docPart w:val="FE4DB32E8A644202B8A2583495E72B73"/>
                  </w:placeholder>
                </w:sdtPr>
                <w:sdtContent>
                  <w:p w14:paraId="2CFA64A9" w14:textId="5ABE296B" w:rsidR="00733683" w:rsidRPr="001655DF" w:rsidRDefault="00733683" w:rsidP="00733683">
                    <w:pPr>
                      <w:spacing w:line="276" w:lineRule="auto"/>
                      <w:rPr>
                        <w:lang w:val="en-US"/>
                      </w:rPr>
                    </w:pPr>
                    <w:r w:rsidRPr="001655DF">
                      <w:rPr>
                        <w:lang w:val="en-US"/>
                      </w:rPr>
                      <w:t>S1</w:t>
                    </w:r>
                    <w:r w:rsidR="000C0A8E">
                      <w:rPr>
                        <w:lang w:val="en-US"/>
                      </w:rPr>
                      <w:t>, S2, S3</w:t>
                    </w:r>
                  </w:p>
                  <w:p w14:paraId="7204B510" w14:textId="302C43F4" w:rsidR="00EC4699" w:rsidRPr="00F627CF" w:rsidRDefault="00733683" w:rsidP="00733683">
                    <w:pPr>
                      <w:spacing w:line="276" w:lineRule="auto"/>
                      <w:rPr>
                        <w:rFonts w:ascii="Montserrat" w:eastAsia="Montserrat" w:hAnsi="Montserrat" w:cs="Montserrat"/>
                        <w:sz w:val="20"/>
                        <w:szCs w:val="20"/>
                        <w:lang w:val="en-US"/>
                      </w:rPr>
                    </w:pPr>
                    <w:r w:rsidRPr="001655DF">
                      <w:rPr>
                        <w:lang w:val="en-US"/>
                      </w:rPr>
                      <w:t xml:space="preserve">CT1, CT2, </w:t>
                    </w:r>
                    <w:r w:rsidR="00280ADA">
                      <w:rPr>
                        <w:lang w:val="en-US"/>
                      </w:rPr>
                      <w:t xml:space="preserve">CT3, </w:t>
                    </w:r>
                    <w:r w:rsidRPr="001655DF">
                      <w:rPr>
                        <w:lang w:val="en-US"/>
                      </w:rPr>
                      <w:t>CT4, CT</w:t>
                    </w:r>
                    <w:proofErr w:type="gramStart"/>
                    <w:r w:rsidRPr="001655DF">
                      <w:rPr>
                        <w:lang w:val="en-US"/>
                      </w:rPr>
                      <w:t>5</w:t>
                    </w:r>
                    <w:r w:rsidR="000C0A8E">
                      <w:rPr>
                        <w:lang w:val="en-US"/>
                      </w:rPr>
                      <w:t>,CT</w:t>
                    </w:r>
                    <w:proofErr w:type="gramEnd"/>
                    <w:r w:rsidR="000C0A8E">
                      <w:rPr>
                        <w:lang w:val="en-US"/>
                      </w:rPr>
                      <w:t>6, CT7</w:t>
                    </w:r>
                  </w:p>
                </w:sdtContent>
              </w:sdt>
            </w:sdtContent>
          </w:sdt>
          <w:p w14:paraId="69326982" w14:textId="77777777" w:rsidR="00EC4699" w:rsidRPr="00F627CF" w:rsidRDefault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</w:pPr>
          </w:p>
        </w:tc>
      </w:tr>
      <w:tr w:rsidR="00B75BAF" w14:paraId="14388196" w14:textId="77777777">
        <w:tc>
          <w:tcPr>
            <w:tcW w:w="3823" w:type="dxa"/>
            <w:shd w:val="clear" w:color="auto" w:fill="DDC9A3"/>
          </w:tcPr>
          <w:p w14:paraId="6B0C9E42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Dimensión(es)</w:t>
            </w:r>
          </w:p>
        </w:tc>
        <w:tc>
          <w:tcPr>
            <w:tcW w:w="9173" w:type="dxa"/>
          </w:tcPr>
          <w:p w14:paraId="4278BDA6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5B316E6" w14:textId="77777777" w:rsidR="00EC4699" w:rsidRDefault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0142CCC8" w14:textId="2CFDB85D" w:rsidR="00EC4699" w:rsidRDefault="00733683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N/A</w:t>
            </w:r>
          </w:p>
          <w:p w14:paraId="5E20325A" w14:textId="77777777" w:rsidR="00EC4699" w:rsidRDefault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B75BAF" w14:paraId="6ACA291D" w14:textId="77777777">
        <w:tc>
          <w:tcPr>
            <w:tcW w:w="3823" w:type="dxa"/>
            <w:shd w:val="clear" w:color="auto" w:fill="DDC9A3"/>
          </w:tcPr>
          <w:p w14:paraId="56D017A1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Prácticas de Ciencia e Ingeniería</w:t>
            </w:r>
          </w:p>
        </w:tc>
        <w:tc>
          <w:tcPr>
            <w:tcW w:w="9173" w:type="dxa"/>
          </w:tcPr>
          <w:p w14:paraId="53089C6D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b/>
                <w:sz w:val="18"/>
                <w:szCs w:val="18"/>
              </w:rPr>
            </w:pPr>
          </w:p>
          <w:sdt>
            <w:sdtPr>
              <w:rPr>
                <w:rFonts w:ascii="Montserrat" w:hAnsi="Montserrat"/>
                <w:b/>
                <w:bCs/>
                <w:sz w:val="18"/>
                <w:szCs w:val="18"/>
              </w:rPr>
              <w:id w:val="1127357422"/>
              <w:placeholder>
                <w:docPart w:val="9FE18C306CD748B0B885B1B74884D91A"/>
              </w:placeholder>
            </w:sdtPr>
            <w:sdtEndPr>
              <w:rPr>
                <w:rFonts w:ascii="Calibri" w:hAnsi="Calibri"/>
                <w:b w:val="0"/>
                <w:bCs w:val="0"/>
                <w:sz w:val="22"/>
                <w:szCs w:val="22"/>
              </w:rPr>
            </w:sdtEndPr>
            <w:sdtContent>
              <w:p w14:paraId="082767EA" w14:textId="6FF749BF" w:rsidR="00EC4699" w:rsidRDefault="004064AE" w:rsidP="004064AE">
                <w:pPr>
                  <w:rPr>
                    <w:rFonts w:ascii="Montserrat" w:eastAsia="Montserrat" w:hAnsi="Montserrat" w:cs="Montserrat"/>
                    <w:b/>
                    <w:sz w:val="18"/>
                    <w:szCs w:val="18"/>
                  </w:rPr>
                </w:pPr>
                <w:r w:rsidRPr="004064AE">
                  <w:t>Analiza los efectos de la temperatura en</w:t>
                </w:r>
                <w:r>
                  <w:t xml:space="preserve"> </w:t>
                </w:r>
                <w:r w:rsidRPr="004064AE">
                  <w:t>los procesos de crecimiento de las plantas</w:t>
                </w:r>
                <w:r>
                  <w:t xml:space="preserve"> </w:t>
                </w:r>
                <w:r w:rsidRPr="004064AE">
                  <w:t>que identificó como propias de la</w:t>
                </w:r>
                <w:r>
                  <w:t xml:space="preserve"> </w:t>
                </w:r>
                <w:r w:rsidRPr="004064AE">
                  <w:t>comunidad, mediante la elaboración de</w:t>
                </w:r>
                <w:r>
                  <w:t xml:space="preserve"> </w:t>
                </w:r>
                <w:r w:rsidRPr="004064AE">
                  <w:t>gráficos.</w:t>
                </w:r>
              </w:p>
            </w:sdtContent>
          </w:sdt>
        </w:tc>
      </w:tr>
      <w:tr w:rsidR="00B75BAF" w14:paraId="3C1947A8" w14:textId="77777777">
        <w:tc>
          <w:tcPr>
            <w:tcW w:w="3823" w:type="dxa"/>
            <w:shd w:val="clear" w:color="auto" w:fill="DDC9A3"/>
          </w:tcPr>
          <w:p w14:paraId="689824B6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Meta(s) de Aprendizaje que guiará(n) los procesos evaluativos: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6726486"/>
            <w:placeholder>
              <w:docPart w:val="451FA22F8F704D189D693F5B94D65CB8"/>
            </w:placeholder>
          </w:sdtPr>
          <w:sdtContent>
            <w:sdt>
              <w:sdtPr>
                <w:rPr>
                  <w:rFonts w:ascii="Montserrat" w:hAnsi="Montserrat"/>
                  <w:sz w:val="20"/>
                  <w:szCs w:val="20"/>
                </w:rPr>
                <w:id w:val="125206514"/>
                <w:placeholder>
                  <w:docPart w:val="BA646A1B10F943F2A4F450C7693635E6"/>
                </w:placeholder>
              </w:sdtPr>
              <w:sdtContent>
                <w:tc>
                  <w:tcPr>
                    <w:tcW w:w="9173" w:type="dxa"/>
                  </w:tcPr>
                  <w:p w14:paraId="2FC5389A" w14:textId="60F3AE91" w:rsidR="00B75BAF" w:rsidRDefault="00280ADA" w:rsidP="0010734D">
                    <w:pPr>
                      <w:spacing w:line="276" w:lineRule="auto"/>
                      <w:rPr>
                        <w:rFonts w:ascii="Montserrat" w:eastAsia="Montserrat" w:hAnsi="Montserrat" w:cs="Montserrat"/>
                        <w:sz w:val="20"/>
                        <w:szCs w:val="20"/>
                      </w:rPr>
                    </w:pPr>
                    <w:r>
                      <w:rPr>
                        <w:rFonts w:ascii="Montserrat" w:hAnsi="Montserrat"/>
                        <w:sz w:val="20"/>
                        <w:szCs w:val="20"/>
                      </w:rPr>
                      <w:t xml:space="preserve">C1M1, C1M2, C1M3, </w:t>
                    </w:r>
                    <w:r w:rsidR="00733683">
                      <w:t xml:space="preserve">C2M1, </w:t>
                    </w:r>
                    <w:r w:rsidR="004064AE">
                      <w:t xml:space="preserve">C2M2, </w:t>
                    </w:r>
                    <w:r w:rsidR="00733683">
                      <w:t>C2M3, C2M4</w:t>
                    </w:r>
                    <w:r w:rsidR="004064AE">
                      <w:t>, C3M</w:t>
                    </w:r>
                    <w:proofErr w:type="gramStart"/>
                    <w:r w:rsidR="004064AE">
                      <w:t>2,C</w:t>
                    </w:r>
                    <w:proofErr w:type="gramEnd"/>
                    <w:r w:rsidR="004064AE">
                      <w:t>3M3</w:t>
                    </w:r>
                    <w:r>
                      <w:t>,</w:t>
                    </w:r>
                    <w:r w:rsidR="004064AE">
                      <w:t xml:space="preserve"> C4M1</w:t>
                    </w:r>
                    <w:r>
                      <w:t>, C4M2, C4M3</w:t>
                    </w:r>
                  </w:p>
                </w:tc>
              </w:sdtContent>
            </w:sdt>
          </w:sdtContent>
        </w:sdt>
      </w:tr>
      <w:tr w:rsidR="00B75BAF" w14:paraId="044F7599" w14:textId="77777777">
        <w:tc>
          <w:tcPr>
            <w:tcW w:w="3823" w:type="dxa"/>
            <w:shd w:val="clear" w:color="auto" w:fill="DDC9A3"/>
          </w:tcPr>
          <w:p w14:paraId="30DEDE76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¿Se vincula con el PAEC?</w:t>
            </w:r>
          </w:p>
        </w:tc>
        <w:tc>
          <w:tcPr>
            <w:tcW w:w="9173" w:type="dxa"/>
          </w:tcPr>
          <w:p w14:paraId="710913F4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 w:rsidRPr="0009407B">
              <w:rPr>
                <w:rFonts w:ascii="MS Gothic" w:eastAsia="MS Gothic" w:hAnsi="MS Gothic" w:cs="MS Gothic"/>
                <w:sz w:val="20"/>
                <w:szCs w:val="20"/>
                <w:highlight w:val="black"/>
              </w:rPr>
              <w:t>☐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</w:tbl>
    <w:p w14:paraId="73B856A0" w14:textId="77777777" w:rsidR="00B75BAF" w:rsidRDefault="00B75BAF">
      <w:pPr>
        <w:jc w:val="both"/>
      </w:pPr>
    </w:p>
    <w:tbl>
      <w:tblPr>
        <w:tblStyle w:val="a8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B75BAF" w14:paraId="0E65884D" w14:textId="77777777">
        <w:tc>
          <w:tcPr>
            <w:tcW w:w="12996" w:type="dxa"/>
            <w:shd w:val="clear" w:color="auto" w:fill="BC955C"/>
          </w:tcPr>
          <w:p w14:paraId="01E0212E" w14:textId="77777777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B75BAF" w14:paraId="31658CEF" w14:textId="77777777">
        <w:tc>
          <w:tcPr>
            <w:tcW w:w="12996" w:type="dxa"/>
          </w:tcPr>
          <w:sdt>
            <w:sdtPr>
              <w:rPr>
                <w:rFonts w:ascii="Montserrat" w:hAnsi="Montserrat"/>
                <w:sz w:val="20"/>
                <w:szCs w:val="20"/>
              </w:rPr>
              <w:id w:val="1666282227"/>
              <w:placeholder>
                <w:docPart w:val="7990D869CC2840AEA77BF4C6D0E3E4EC"/>
              </w:placeholder>
            </w:sdtPr>
            <w:sdtContent>
              <w:p w14:paraId="0DEBE456" w14:textId="77777777" w:rsidR="00A72665" w:rsidRPr="00A72665" w:rsidRDefault="00A72665" w:rsidP="00A72665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A72665">
                  <w:rPr>
                    <w:rFonts w:ascii="Montserrat" w:hAnsi="Montserrat"/>
                    <w:sz w:val="20"/>
                    <w:szCs w:val="20"/>
                  </w:rPr>
                  <w:t>Al finalizar la unidad el estudiantado, analiza las características básicas de los biomas, mediante la conceptualización de límite</w:t>
                </w:r>
              </w:p>
              <w:p w14:paraId="79BB95E8" w14:textId="2DA37AE7" w:rsidR="00A72665" w:rsidRPr="00A72665" w:rsidRDefault="00A72665" w:rsidP="00A72665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A72665">
                  <w:rPr>
                    <w:rFonts w:ascii="Montserrat" w:hAnsi="Montserrat"/>
                    <w:sz w:val="20"/>
                    <w:szCs w:val="20"/>
                  </w:rPr>
                  <w:t>y derivada, para comprender la importancia que tienen los procesos biológicos de su comunidad.</w:t>
                </w:r>
              </w:p>
            </w:sdtContent>
          </w:sdt>
          <w:p w14:paraId="48A9B3DA" w14:textId="488CFF19" w:rsidR="00EC4699" w:rsidRDefault="00A72665" w:rsidP="00A7266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A7266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</w:tr>
    </w:tbl>
    <w:p w14:paraId="1461EA89" w14:textId="184D4D33" w:rsidR="00B00350" w:rsidRDefault="00B00350" w:rsidP="00B00350">
      <w:pPr>
        <w:jc w:val="center"/>
        <w:rPr>
          <w:sz w:val="2"/>
          <w:szCs w:val="2"/>
        </w:rPr>
      </w:pPr>
    </w:p>
    <w:p w14:paraId="0FCC27E2" w14:textId="77777777" w:rsidR="00B00350" w:rsidRDefault="00B00350" w:rsidP="00B00350">
      <w:pPr>
        <w:jc w:val="center"/>
        <w:rPr>
          <w:sz w:val="2"/>
          <w:szCs w:val="2"/>
        </w:rPr>
      </w:pPr>
    </w:p>
    <w:p w14:paraId="48170E55" w14:textId="77777777" w:rsidR="00B00350" w:rsidRDefault="00B00350">
      <w:pPr>
        <w:jc w:val="both"/>
        <w:rPr>
          <w:sz w:val="2"/>
          <w:szCs w:val="2"/>
        </w:rPr>
      </w:pPr>
    </w:p>
    <w:tbl>
      <w:tblPr>
        <w:tblStyle w:val="a9"/>
        <w:tblW w:w="12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851"/>
        <w:gridCol w:w="567"/>
        <w:gridCol w:w="708"/>
        <w:gridCol w:w="993"/>
        <w:gridCol w:w="2126"/>
        <w:gridCol w:w="1701"/>
        <w:gridCol w:w="1134"/>
      </w:tblGrid>
      <w:tr w:rsidR="00B00350" w14:paraId="2178CF73" w14:textId="77777777" w:rsidTr="00AA0FD8">
        <w:tc>
          <w:tcPr>
            <w:tcW w:w="4673" w:type="dxa"/>
            <w:shd w:val="clear" w:color="auto" w:fill="BC955C"/>
          </w:tcPr>
          <w:p w14:paraId="54A71A86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  <w:tc>
          <w:tcPr>
            <w:tcW w:w="851" w:type="dxa"/>
            <w:shd w:val="clear" w:color="auto" w:fill="BC955C"/>
          </w:tcPr>
          <w:p w14:paraId="29B173B4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A/E/C</w:t>
            </w:r>
          </w:p>
        </w:tc>
        <w:tc>
          <w:tcPr>
            <w:tcW w:w="567" w:type="dxa"/>
            <w:shd w:val="clear" w:color="auto" w:fill="BC955C"/>
          </w:tcPr>
          <w:p w14:paraId="17B07EE2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MD</w:t>
            </w:r>
          </w:p>
        </w:tc>
        <w:tc>
          <w:tcPr>
            <w:tcW w:w="708" w:type="dxa"/>
            <w:shd w:val="clear" w:color="auto" w:fill="BC955C"/>
          </w:tcPr>
          <w:p w14:paraId="69006A4F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EI</w:t>
            </w:r>
          </w:p>
        </w:tc>
        <w:tc>
          <w:tcPr>
            <w:tcW w:w="993" w:type="dxa"/>
            <w:shd w:val="clear" w:color="auto" w:fill="BC955C"/>
          </w:tcPr>
          <w:p w14:paraId="4FFB3A1B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2126" w:type="dxa"/>
            <w:shd w:val="clear" w:color="auto" w:fill="BC955C"/>
          </w:tcPr>
          <w:p w14:paraId="73F0FCBD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PRODUCTO</w:t>
            </w:r>
          </w:p>
        </w:tc>
        <w:tc>
          <w:tcPr>
            <w:tcW w:w="1701" w:type="dxa"/>
            <w:shd w:val="clear" w:color="auto" w:fill="BC955C"/>
          </w:tcPr>
          <w:p w14:paraId="7F1CE42E" w14:textId="77777777" w:rsidR="00B00350" w:rsidRPr="00BD3543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  <w:t>INSTRUMENTO DE EVALUACIÓN</w:t>
            </w:r>
          </w:p>
        </w:tc>
        <w:tc>
          <w:tcPr>
            <w:tcW w:w="1134" w:type="dxa"/>
            <w:shd w:val="clear" w:color="auto" w:fill="BC955C"/>
          </w:tcPr>
          <w:p w14:paraId="126AACEE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4"/>
                <w:szCs w:val="14"/>
              </w:rPr>
              <w:t>Ponderación</w:t>
            </w:r>
          </w:p>
        </w:tc>
      </w:tr>
      <w:tr w:rsidR="00B00350" w14:paraId="734443AC" w14:textId="77777777" w:rsidTr="00AA0FD8">
        <w:trPr>
          <w:trHeight w:val="132"/>
        </w:trPr>
        <w:tc>
          <w:tcPr>
            <w:tcW w:w="4673" w:type="dxa"/>
          </w:tcPr>
          <w:p w14:paraId="0510F11F" w14:textId="4E6E45D1" w:rsidR="00B00350" w:rsidRDefault="00656F56" w:rsidP="00B00350">
            <w:pPr>
              <w:pStyle w:val="Prrafodelista"/>
              <w:ind w:left="22"/>
              <w:rPr>
                <w:b/>
                <w:bCs/>
              </w:rPr>
            </w:pPr>
            <w:r>
              <w:rPr>
                <w:b/>
                <w:bCs/>
              </w:rPr>
              <w:t>FASE 3 EJECUCIÓN</w:t>
            </w:r>
          </w:p>
          <w:p w14:paraId="5EAD03B9" w14:textId="77777777" w:rsidR="00B00350" w:rsidRPr="00B00350" w:rsidRDefault="00B00350" w:rsidP="00B00350">
            <w:pPr>
              <w:pStyle w:val="Prrafodelista"/>
              <w:ind w:left="22"/>
              <w:rPr>
                <w:b/>
                <w:bCs/>
              </w:rPr>
            </w:pPr>
          </w:p>
          <w:p w14:paraId="3950FE6C" w14:textId="16FB6689" w:rsidR="009C4DDF" w:rsidRDefault="009C4DDF" w:rsidP="009C4DDF">
            <w:pPr>
              <w:pStyle w:val="Prrafodelista"/>
              <w:ind w:left="22"/>
            </w:pPr>
            <w:r>
              <w:t xml:space="preserve">Actividad </w:t>
            </w:r>
            <w:r w:rsidR="00F627CF">
              <w:t>1</w:t>
            </w:r>
            <w:r>
              <w:t>.</w:t>
            </w:r>
          </w:p>
          <w:p w14:paraId="32BB2FF7" w14:textId="04241489" w:rsidR="00B00350" w:rsidRPr="00B02F77" w:rsidRDefault="00656F56" w:rsidP="00656F56">
            <w:pPr>
              <w:pStyle w:val="Prrafodelista"/>
              <w:ind w:left="22"/>
              <w:jc w:val="both"/>
            </w:pPr>
            <w:r>
              <w:t>Realizar el análisis de organismos y</w:t>
            </w:r>
            <w:r>
              <w:t xml:space="preserve"> </w:t>
            </w:r>
            <w:r>
              <w:t>poblaciones, desequilibrio ecológico,</w:t>
            </w:r>
            <w:r>
              <w:t xml:space="preserve"> </w:t>
            </w:r>
            <w:r>
              <w:t>deriva, reglas de derivación antiderivada,</w:t>
            </w:r>
            <w:r>
              <w:t xml:space="preserve"> </w:t>
            </w:r>
            <w:r>
              <w:t>límites.</w:t>
            </w:r>
          </w:p>
        </w:tc>
        <w:tc>
          <w:tcPr>
            <w:tcW w:w="851" w:type="dxa"/>
          </w:tcPr>
          <w:p w14:paraId="69C16113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67DBB59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67756AF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22BF19E" w14:textId="2E6CD509" w:rsidR="00B00350" w:rsidRPr="00B00350" w:rsidRDefault="009C4DDF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 w14:paraId="1AC1DF05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2A8AFC3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AC53EAE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4103663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47048B5" w14:textId="77777777" w:rsidR="00B00350" w:rsidRDefault="00F434FA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  <w:p w14:paraId="7AE120E6" w14:textId="1001C8EB" w:rsidR="00F434FA" w:rsidRPr="00B00350" w:rsidRDefault="00F434FA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FFCCFE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6F03602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7F4559D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AA75B43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9B803FA" w14:textId="013DFCE8" w:rsidR="00B00350" w:rsidRPr="00B00350" w:rsidRDefault="00656F56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NO</w:t>
            </w:r>
          </w:p>
        </w:tc>
        <w:tc>
          <w:tcPr>
            <w:tcW w:w="993" w:type="dxa"/>
          </w:tcPr>
          <w:p w14:paraId="1924FCCB" w14:textId="77777777" w:rsidR="00B00350" w:rsidRDefault="00B00350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FC30323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9174FA0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49F1047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37D615E" w14:textId="3F666EA8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SEM. 1</w:t>
            </w:r>
          </w:p>
        </w:tc>
        <w:tc>
          <w:tcPr>
            <w:tcW w:w="2126" w:type="dxa"/>
          </w:tcPr>
          <w:p w14:paraId="1739B507" w14:textId="77777777" w:rsidR="00B00350" w:rsidRDefault="00B00350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F644F4B" w14:textId="77777777" w:rsidR="00BE2742" w:rsidRDefault="00BE2742" w:rsidP="009C4DDF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003E979" w14:textId="77777777" w:rsidR="00BE2742" w:rsidRDefault="00BE2742" w:rsidP="009C4DDF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C0D1AEE" w14:textId="2642E97B" w:rsidR="00B00350" w:rsidRPr="00B00350" w:rsidRDefault="00656F56" w:rsidP="009C4DDF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Problemario</w:t>
            </w:r>
            <w:r w:rsidR="009C4DDF"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0DBBC58A" w14:textId="77777777" w:rsidR="00B00350" w:rsidRDefault="00B00350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ED6B8DA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F7D688F" w14:textId="77777777" w:rsidR="009C4DDF" w:rsidRPr="009C4DDF" w:rsidRDefault="009C4DDF" w:rsidP="009C4DDF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Lista de</w:t>
            </w:r>
          </w:p>
          <w:p w14:paraId="2DCEF6C0" w14:textId="5920E920" w:rsidR="00B00350" w:rsidRPr="00B00350" w:rsidRDefault="009C4DDF" w:rsidP="009C4DDF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cotejo.</w:t>
            </w:r>
          </w:p>
        </w:tc>
        <w:tc>
          <w:tcPr>
            <w:tcW w:w="1134" w:type="dxa"/>
          </w:tcPr>
          <w:p w14:paraId="3A690856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141F18F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7DCF8DE" w14:textId="1B931C38" w:rsidR="00B00350" w:rsidRPr="00B00350" w:rsidRDefault="00656F56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5</w:t>
            </w:r>
            <w:r w:rsidR="009C4DDF" w:rsidRPr="00BF2DE8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</w:tbl>
    <w:p w14:paraId="58DF8C0E" w14:textId="77777777" w:rsidR="00521640" w:rsidRDefault="00521640">
      <w:pPr>
        <w:jc w:val="both"/>
        <w:rPr>
          <w:sz w:val="2"/>
          <w:szCs w:val="2"/>
        </w:rPr>
      </w:pPr>
    </w:p>
    <w:p w14:paraId="2118DA49" w14:textId="2E88CF48" w:rsidR="00B00350" w:rsidRDefault="00BF2DE8" w:rsidP="00BF2DE8">
      <w:pPr>
        <w:tabs>
          <w:tab w:val="left" w:pos="8730"/>
        </w:tabs>
        <w:jc w:val="both"/>
        <w:rPr>
          <w:sz w:val="2"/>
          <w:szCs w:val="2"/>
        </w:rPr>
      </w:pPr>
      <w:r>
        <w:rPr>
          <w:sz w:val="2"/>
          <w:szCs w:val="2"/>
        </w:rPr>
        <w:tab/>
      </w:r>
    </w:p>
    <w:p w14:paraId="6C5912EC" w14:textId="77777777" w:rsidR="00BF2DE8" w:rsidRDefault="00BF2DE8" w:rsidP="00BF2DE8">
      <w:pPr>
        <w:tabs>
          <w:tab w:val="left" w:pos="8730"/>
        </w:tabs>
        <w:jc w:val="both"/>
        <w:rPr>
          <w:sz w:val="2"/>
          <w:szCs w:val="2"/>
        </w:rPr>
      </w:pPr>
    </w:p>
    <w:tbl>
      <w:tblPr>
        <w:tblStyle w:val="a9"/>
        <w:tblW w:w="12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709"/>
        <w:gridCol w:w="709"/>
        <w:gridCol w:w="708"/>
        <w:gridCol w:w="993"/>
        <w:gridCol w:w="2126"/>
        <w:gridCol w:w="1701"/>
        <w:gridCol w:w="1134"/>
      </w:tblGrid>
      <w:tr w:rsidR="00BF2DE8" w14:paraId="205CCA80" w14:textId="77777777" w:rsidTr="00091B35">
        <w:tc>
          <w:tcPr>
            <w:tcW w:w="4673" w:type="dxa"/>
            <w:shd w:val="clear" w:color="auto" w:fill="BC955C"/>
          </w:tcPr>
          <w:p w14:paraId="4D121BE1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  <w:tc>
          <w:tcPr>
            <w:tcW w:w="709" w:type="dxa"/>
            <w:shd w:val="clear" w:color="auto" w:fill="BC955C"/>
          </w:tcPr>
          <w:p w14:paraId="4AC470C3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A/E/C</w:t>
            </w:r>
          </w:p>
        </w:tc>
        <w:tc>
          <w:tcPr>
            <w:tcW w:w="709" w:type="dxa"/>
            <w:shd w:val="clear" w:color="auto" w:fill="BC955C"/>
          </w:tcPr>
          <w:p w14:paraId="6D26C380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MD</w:t>
            </w:r>
          </w:p>
        </w:tc>
        <w:tc>
          <w:tcPr>
            <w:tcW w:w="708" w:type="dxa"/>
            <w:shd w:val="clear" w:color="auto" w:fill="BC955C"/>
          </w:tcPr>
          <w:p w14:paraId="0326FD77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EI</w:t>
            </w:r>
          </w:p>
        </w:tc>
        <w:tc>
          <w:tcPr>
            <w:tcW w:w="993" w:type="dxa"/>
            <w:shd w:val="clear" w:color="auto" w:fill="BC955C"/>
          </w:tcPr>
          <w:p w14:paraId="09D66A5E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2126" w:type="dxa"/>
            <w:shd w:val="clear" w:color="auto" w:fill="BC955C"/>
          </w:tcPr>
          <w:p w14:paraId="01BB4B1B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PRODUCTO</w:t>
            </w:r>
          </w:p>
        </w:tc>
        <w:tc>
          <w:tcPr>
            <w:tcW w:w="1701" w:type="dxa"/>
            <w:shd w:val="clear" w:color="auto" w:fill="BC955C"/>
          </w:tcPr>
          <w:p w14:paraId="093D02B3" w14:textId="77777777" w:rsidR="00BF2DE8" w:rsidRPr="00BD3543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  <w:t>INSTRUMENTO DE EVALUACIÓN</w:t>
            </w:r>
          </w:p>
        </w:tc>
        <w:tc>
          <w:tcPr>
            <w:tcW w:w="1134" w:type="dxa"/>
            <w:shd w:val="clear" w:color="auto" w:fill="BC955C"/>
          </w:tcPr>
          <w:p w14:paraId="049D4495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4"/>
                <w:szCs w:val="14"/>
              </w:rPr>
              <w:t>Ponderación</w:t>
            </w:r>
          </w:p>
        </w:tc>
      </w:tr>
      <w:tr w:rsidR="00BF2DE8" w14:paraId="63DBD798" w14:textId="77777777" w:rsidTr="00091B35">
        <w:trPr>
          <w:trHeight w:val="132"/>
        </w:trPr>
        <w:tc>
          <w:tcPr>
            <w:tcW w:w="4673" w:type="dxa"/>
          </w:tcPr>
          <w:p w14:paraId="58C76B04" w14:textId="77777777" w:rsidR="004204B8" w:rsidRDefault="004204B8" w:rsidP="0025026B">
            <w:pPr>
              <w:pStyle w:val="Prrafodelista"/>
              <w:ind w:left="22"/>
            </w:pPr>
          </w:p>
          <w:p w14:paraId="522CA2C9" w14:textId="0A90317E" w:rsidR="0025026B" w:rsidRDefault="0025026B" w:rsidP="0025026B">
            <w:pPr>
              <w:pStyle w:val="Prrafodelista"/>
              <w:ind w:left="22"/>
            </w:pPr>
            <w:r>
              <w:t xml:space="preserve">Actividad </w:t>
            </w:r>
            <w:r w:rsidR="00F627CF">
              <w:t>2</w:t>
            </w:r>
            <w:r>
              <w:t>.</w:t>
            </w:r>
          </w:p>
          <w:p w14:paraId="2555A44E" w14:textId="63A9B8ED" w:rsidR="0025026B" w:rsidRPr="00B02F77" w:rsidRDefault="0060628D" w:rsidP="0060628D">
            <w:pPr>
              <w:pStyle w:val="Prrafodelista"/>
              <w:ind w:left="22"/>
              <w:jc w:val="both"/>
            </w:pPr>
            <w:r w:rsidRPr="0060628D">
              <w:t>Reconoce las características de los</w:t>
            </w:r>
            <w:r w:rsidR="004204B8">
              <w:t xml:space="preserve"> </w:t>
            </w:r>
            <w:r w:rsidRPr="0060628D">
              <w:t>diferentes</w:t>
            </w:r>
            <w:r>
              <w:t xml:space="preserve"> </w:t>
            </w:r>
            <w:r w:rsidRPr="0060628D">
              <w:t>ecosistemas y sus servicios</w:t>
            </w:r>
            <w:r>
              <w:t xml:space="preserve"> </w:t>
            </w:r>
            <w:r w:rsidRPr="0060628D">
              <w:t>plasmándolo en un mapa mental</w:t>
            </w:r>
            <w:r>
              <w:t xml:space="preserve"> </w:t>
            </w:r>
            <w:r w:rsidRPr="0060628D">
              <w:t>utilizando las herramientas digitales a su</w:t>
            </w:r>
            <w:r>
              <w:t xml:space="preserve"> </w:t>
            </w:r>
            <w:r w:rsidRPr="0060628D">
              <w:t xml:space="preserve">alcance. </w:t>
            </w:r>
          </w:p>
        </w:tc>
        <w:tc>
          <w:tcPr>
            <w:tcW w:w="709" w:type="dxa"/>
          </w:tcPr>
          <w:p w14:paraId="618CFD34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8DAAEEB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8757750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D6F2156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B5EC206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3D463B98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A6900C6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94F7B81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941D9F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E535A88" w14:textId="035CF2DA" w:rsidR="00BF2DE8" w:rsidRPr="00B00350" w:rsidRDefault="0060628D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</w:tc>
        <w:tc>
          <w:tcPr>
            <w:tcW w:w="708" w:type="dxa"/>
          </w:tcPr>
          <w:p w14:paraId="4EC4D4AB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01F85FA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463AA3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E85536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BDD46F8" w14:textId="3583C416" w:rsidR="00BF2DE8" w:rsidRPr="00B00350" w:rsidRDefault="0060628D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NO</w:t>
            </w:r>
          </w:p>
        </w:tc>
        <w:tc>
          <w:tcPr>
            <w:tcW w:w="993" w:type="dxa"/>
          </w:tcPr>
          <w:p w14:paraId="52F88CE8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44280F1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6595D2B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D57F643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28F58A8" w14:textId="26E28019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SEM. 2</w:t>
            </w:r>
          </w:p>
        </w:tc>
        <w:tc>
          <w:tcPr>
            <w:tcW w:w="2126" w:type="dxa"/>
          </w:tcPr>
          <w:p w14:paraId="10490997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D019030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005735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C263AF4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1B06986" w14:textId="62098F4E" w:rsidR="00BF2DE8" w:rsidRPr="00B00350" w:rsidRDefault="00BF2DE8" w:rsidP="00091B35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BF2DE8">
              <w:rPr>
                <w:rFonts w:asciiTheme="minorHAnsi" w:eastAsia="Montserrat" w:hAnsiTheme="minorHAnsi" w:cstheme="minorHAnsi"/>
                <w:sz w:val="24"/>
                <w:szCs w:val="24"/>
              </w:rPr>
              <w:t>M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  <w:r w:rsidR="0060628D">
              <w:rPr>
                <w:rFonts w:asciiTheme="minorHAnsi" w:eastAsia="Montserrat" w:hAnsiTheme="minorHAnsi" w:cstheme="minorHAnsi"/>
                <w:sz w:val="24"/>
                <w:szCs w:val="24"/>
              </w:rPr>
              <w:t>pa Mental</w:t>
            </w:r>
          </w:p>
        </w:tc>
        <w:tc>
          <w:tcPr>
            <w:tcW w:w="1701" w:type="dxa"/>
          </w:tcPr>
          <w:p w14:paraId="57CD0D13" w14:textId="77777777" w:rsidR="00BF2DE8" w:rsidRDefault="00BF2DE8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07B721C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AD57EB4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B6A93D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5288744" w14:textId="77777777" w:rsidR="004204B8" w:rsidRPr="009C4DDF" w:rsidRDefault="004204B8" w:rsidP="004204B8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Lista de</w:t>
            </w:r>
          </w:p>
          <w:p w14:paraId="42B6476B" w14:textId="7ED9F5FE" w:rsidR="00BF2DE8" w:rsidRPr="00B00350" w:rsidRDefault="004204B8" w:rsidP="004204B8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cotejo.</w:t>
            </w:r>
          </w:p>
        </w:tc>
        <w:tc>
          <w:tcPr>
            <w:tcW w:w="1134" w:type="dxa"/>
          </w:tcPr>
          <w:p w14:paraId="65DEA338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92882E5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232661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282F3C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4CE929F" w14:textId="1CDF3107" w:rsidR="00BF2DE8" w:rsidRPr="00B00350" w:rsidRDefault="004204B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5</w:t>
            </w:r>
            <w:r w:rsidR="00BF2DE8" w:rsidRPr="00BF2DE8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  <w:tr w:rsidR="00BF2DE8" w14:paraId="0A0F2524" w14:textId="77777777" w:rsidTr="00091B35">
        <w:trPr>
          <w:trHeight w:val="132"/>
        </w:trPr>
        <w:tc>
          <w:tcPr>
            <w:tcW w:w="4673" w:type="dxa"/>
          </w:tcPr>
          <w:p w14:paraId="13F519CC" w14:textId="77777777" w:rsidR="0025026B" w:rsidRDefault="0025026B" w:rsidP="0025026B">
            <w:pPr>
              <w:pStyle w:val="Prrafodelista"/>
              <w:ind w:left="22"/>
            </w:pPr>
          </w:p>
          <w:p w14:paraId="34A82DF7" w14:textId="304F1F62" w:rsidR="0025026B" w:rsidRPr="0025026B" w:rsidRDefault="0025026B" w:rsidP="0025026B">
            <w:pPr>
              <w:pStyle w:val="Prrafodelista"/>
              <w:ind w:left="22"/>
            </w:pPr>
            <w:r w:rsidRPr="0025026B">
              <w:t xml:space="preserve">Actividad </w:t>
            </w:r>
            <w:r w:rsidR="00F627CF">
              <w:t>3</w:t>
            </w:r>
            <w:r w:rsidRPr="0025026B">
              <w:t>.</w:t>
            </w:r>
          </w:p>
          <w:p w14:paraId="613D0619" w14:textId="5D1F307B" w:rsidR="00BF2DE8" w:rsidRPr="00B00350" w:rsidRDefault="004204B8" w:rsidP="004204B8">
            <w:pPr>
              <w:pStyle w:val="Prrafodelista"/>
              <w:ind w:left="22"/>
              <w:jc w:val="both"/>
              <w:rPr>
                <w:b/>
                <w:bCs/>
              </w:rPr>
            </w:pPr>
            <w:r>
              <w:t>Estima la velocidad de crecimiento y</w:t>
            </w:r>
            <w:r>
              <w:t xml:space="preserve"> </w:t>
            </w:r>
            <w:r>
              <w:t>decrecimiento en la especie seleccionada</w:t>
            </w:r>
            <w:r>
              <w:t xml:space="preserve"> </w:t>
            </w:r>
            <w:r>
              <w:t>en el proyecto a través del cálculo de la</w:t>
            </w:r>
            <w:r>
              <w:t xml:space="preserve"> derivada</w:t>
            </w:r>
          </w:p>
        </w:tc>
        <w:tc>
          <w:tcPr>
            <w:tcW w:w="709" w:type="dxa"/>
          </w:tcPr>
          <w:p w14:paraId="7D1FE830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C1B63FC" w14:textId="75FBD28A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  <w:r w:rsidR="004204B8">
              <w:rPr>
                <w:rFonts w:asciiTheme="minorHAnsi" w:eastAsia="Montserrat" w:hAnsiTheme="minorHAnsi" w:cstheme="minorHAnsi"/>
                <w:sz w:val="24"/>
                <w:szCs w:val="24"/>
              </w:rPr>
              <w:t>, E, C.</w:t>
            </w:r>
          </w:p>
        </w:tc>
        <w:tc>
          <w:tcPr>
            <w:tcW w:w="709" w:type="dxa"/>
          </w:tcPr>
          <w:p w14:paraId="51D79FC6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81957FA" w14:textId="42D14800" w:rsidR="00BF2DE8" w:rsidRPr="00B00350" w:rsidRDefault="00F434FA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</w:tc>
        <w:tc>
          <w:tcPr>
            <w:tcW w:w="708" w:type="dxa"/>
          </w:tcPr>
          <w:p w14:paraId="5F5104FC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239185B" w14:textId="4B30C2B1" w:rsidR="00BF2DE8" w:rsidRPr="00B00350" w:rsidRDefault="00F434FA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NO</w:t>
            </w:r>
          </w:p>
        </w:tc>
        <w:tc>
          <w:tcPr>
            <w:tcW w:w="993" w:type="dxa"/>
          </w:tcPr>
          <w:p w14:paraId="2368289D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DEAC26F" w14:textId="0137F88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SEM. </w:t>
            </w:r>
            <w:r w:rsidR="00915B46">
              <w:rPr>
                <w:rFonts w:asciiTheme="minorHAnsi" w:eastAsia="Montserrat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716BBB8D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53892EA" w14:textId="789FE2F0" w:rsidR="00BF2DE8" w:rsidRDefault="004204B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Informe</w:t>
            </w:r>
          </w:p>
        </w:tc>
        <w:tc>
          <w:tcPr>
            <w:tcW w:w="1701" w:type="dxa"/>
          </w:tcPr>
          <w:p w14:paraId="0C9009BD" w14:textId="77777777" w:rsidR="0025026B" w:rsidRDefault="0025026B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2C5632C" w14:textId="508E43E4" w:rsidR="00BF2DE8" w:rsidRDefault="004204B8" w:rsidP="004204B8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Rubrica</w:t>
            </w:r>
          </w:p>
        </w:tc>
        <w:tc>
          <w:tcPr>
            <w:tcW w:w="1134" w:type="dxa"/>
          </w:tcPr>
          <w:p w14:paraId="397A4994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3658E41" w14:textId="057271DE" w:rsidR="00BF2DE8" w:rsidRPr="00B00350" w:rsidRDefault="004204B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1</w:t>
            </w:r>
            <w:r w:rsidR="00BE2742">
              <w:rPr>
                <w:rFonts w:asciiTheme="minorHAnsi" w:eastAsia="Montserrat" w:hAnsiTheme="minorHAnsi" w:cstheme="minorHAnsi"/>
                <w:sz w:val="24"/>
                <w:szCs w:val="24"/>
              </w:rPr>
              <w:t>5</w:t>
            </w:r>
            <w:r w:rsidR="00BF2DE8" w:rsidRPr="00B00350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  <w:tr w:rsidR="00915B46" w14:paraId="32309454" w14:textId="77777777" w:rsidTr="00091B35">
        <w:trPr>
          <w:trHeight w:val="132"/>
        </w:trPr>
        <w:tc>
          <w:tcPr>
            <w:tcW w:w="4673" w:type="dxa"/>
          </w:tcPr>
          <w:p w14:paraId="50805A84" w14:textId="77777777" w:rsidR="00915B46" w:rsidRDefault="00915B46" w:rsidP="00915B46">
            <w:pPr>
              <w:pStyle w:val="Prrafodelista"/>
              <w:ind w:left="22"/>
            </w:pPr>
          </w:p>
          <w:p w14:paraId="5F513C67" w14:textId="06CBB8E2" w:rsidR="00915B46" w:rsidRDefault="00915B46" w:rsidP="00915B46">
            <w:pPr>
              <w:pStyle w:val="Prrafodelista"/>
              <w:ind w:left="22"/>
            </w:pPr>
            <w:r w:rsidRPr="0025026B">
              <w:t xml:space="preserve">Actividad </w:t>
            </w:r>
            <w:r>
              <w:t>4</w:t>
            </w:r>
            <w:r w:rsidRPr="0025026B">
              <w:t>.</w:t>
            </w:r>
          </w:p>
          <w:p w14:paraId="1708BF9E" w14:textId="6E020A47" w:rsidR="00915B46" w:rsidRDefault="00915B46" w:rsidP="00915B46">
            <w:pPr>
              <w:pStyle w:val="Prrafodelista"/>
              <w:ind w:left="22"/>
              <w:jc w:val="both"/>
            </w:pPr>
            <w:r>
              <w:t>Diseña una campaña de concientización</w:t>
            </w:r>
            <w:r>
              <w:t xml:space="preserve"> </w:t>
            </w:r>
            <w:r>
              <w:t>y una actividad de reforestación, que</w:t>
            </w:r>
            <w:r>
              <w:t xml:space="preserve"> </w:t>
            </w:r>
            <w:r>
              <w:t>permita disminuir la magnitud y las</w:t>
            </w:r>
            <w:r>
              <w:t xml:space="preserve"> </w:t>
            </w:r>
            <w:r>
              <w:t>consecuencias de la deforestación en su</w:t>
            </w:r>
            <w:r>
              <w:t xml:space="preserve"> </w:t>
            </w:r>
            <w:r>
              <w:t>entorno.</w:t>
            </w:r>
          </w:p>
        </w:tc>
        <w:tc>
          <w:tcPr>
            <w:tcW w:w="709" w:type="dxa"/>
          </w:tcPr>
          <w:p w14:paraId="40DEF2F4" w14:textId="77777777" w:rsidR="00915B46" w:rsidRDefault="00915B46" w:rsidP="00915B46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5ABD0FD" w14:textId="441B506F" w:rsidR="00915B46" w:rsidRPr="009300B8" w:rsidRDefault="00915B46" w:rsidP="00915B46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A, E, C.</w:t>
            </w:r>
          </w:p>
        </w:tc>
        <w:tc>
          <w:tcPr>
            <w:tcW w:w="709" w:type="dxa"/>
          </w:tcPr>
          <w:p w14:paraId="6B7D436A" w14:textId="7967940C" w:rsidR="00915B46" w:rsidRPr="00915B46" w:rsidRDefault="00915B46" w:rsidP="00915B46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901A9D" w14:textId="15A78660" w:rsidR="00915B46" w:rsidRPr="00915B46" w:rsidRDefault="00915B46" w:rsidP="00915B46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BB61ED" w14:textId="77777777" w:rsidR="00915B46" w:rsidRDefault="00915B46" w:rsidP="00915B46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659E276" w14:textId="5EFB818F" w:rsidR="00915B46" w:rsidRDefault="00915B46" w:rsidP="00915B46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SEM. 4</w:t>
            </w:r>
          </w:p>
        </w:tc>
        <w:tc>
          <w:tcPr>
            <w:tcW w:w="2126" w:type="dxa"/>
          </w:tcPr>
          <w:p w14:paraId="7A7196A5" w14:textId="77777777" w:rsidR="00915B46" w:rsidRDefault="00915B46" w:rsidP="00915B46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1519226" w14:textId="1B827C7F" w:rsidR="00915B46" w:rsidRDefault="00915B46" w:rsidP="00915B46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Campaña</w:t>
            </w:r>
          </w:p>
        </w:tc>
        <w:tc>
          <w:tcPr>
            <w:tcW w:w="1701" w:type="dxa"/>
          </w:tcPr>
          <w:p w14:paraId="79D13AE0" w14:textId="77777777" w:rsidR="00915B46" w:rsidRDefault="00915B46" w:rsidP="00915B46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1608803" w14:textId="6ACC9FAE" w:rsidR="00915B46" w:rsidRDefault="00915B46" w:rsidP="00915B46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Rubrica</w:t>
            </w:r>
          </w:p>
        </w:tc>
        <w:tc>
          <w:tcPr>
            <w:tcW w:w="1134" w:type="dxa"/>
          </w:tcPr>
          <w:p w14:paraId="2063AD14" w14:textId="77777777" w:rsidR="00915B46" w:rsidRDefault="00915B46" w:rsidP="00915B46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F4E8426" w14:textId="45ECB52C" w:rsidR="00915B46" w:rsidRDefault="00915B46" w:rsidP="00915B46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1</w:t>
            </w:r>
            <w:r w:rsidR="00BE2742">
              <w:rPr>
                <w:rFonts w:asciiTheme="minorHAnsi" w:eastAsia="Montserrat" w:hAnsiTheme="minorHAnsi" w:cstheme="minorHAnsi"/>
                <w:sz w:val="24"/>
                <w:szCs w:val="24"/>
              </w:rPr>
              <w:t>5</w:t>
            </w:r>
            <w:r w:rsidRPr="00B00350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</w:tbl>
    <w:p w14:paraId="73A68452" w14:textId="77777777" w:rsidR="00B00350" w:rsidRDefault="00B00350">
      <w:pPr>
        <w:jc w:val="both"/>
        <w:rPr>
          <w:sz w:val="2"/>
          <w:szCs w:val="2"/>
        </w:rPr>
      </w:pPr>
    </w:p>
    <w:p w14:paraId="5870092A" w14:textId="77777777" w:rsidR="00BF2DE8" w:rsidRDefault="00BF2DE8">
      <w:pPr>
        <w:jc w:val="both"/>
        <w:rPr>
          <w:sz w:val="2"/>
          <w:szCs w:val="2"/>
        </w:rPr>
      </w:pPr>
    </w:p>
    <w:p w14:paraId="3137D6A5" w14:textId="77777777" w:rsidR="00A32547" w:rsidRDefault="00A32547">
      <w:pPr>
        <w:jc w:val="both"/>
        <w:rPr>
          <w:sz w:val="2"/>
          <w:szCs w:val="2"/>
        </w:rPr>
      </w:pPr>
    </w:p>
    <w:tbl>
      <w:tblPr>
        <w:tblStyle w:val="a9"/>
        <w:tblW w:w="12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709"/>
        <w:gridCol w:w="709"/>
        <w:gridCol w:w="708"/>
        <w:gridCol w:w="993"/>
        <w:gridCol w:w="2126"/>
        <w:gridCol w:w="1701"/>
        <w:gridCol w:w="1134"/>
      </w:tblGrid>
      <w:tr w:rsidR="00A32547" w14:paraId="0E45CFEE" w14:textId="77777777" w:rsidTr="00091B35">
        <w:tc>
          <w:tcPr>
            <w:tcW w:w="4673" w:type="dxa"/>
            <w:shd w:val="clear" w:color="auto" w:fill="BC955C"/>
          </w:tcPr>
          <w:p w14:paraId="6704B574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  <w:tc>
          <w:tcPr>
            <w:tcW w:w="709" w:type="dxa"/>
            <w:shd w:val="clear" w:color="auto" w:fill="BC955C"/>
          </w:tcPr>
          <w:p w14:paraId="3AB2146F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A/E/C</w:t>
            </w:r>
          </w:p>
        </w:tc>
        <w:tc>
          <w:tcPr>
            <w:tcW w:w="709" w:type="dxa"/>
            <w:shd w:val="clear" w:color="auto" w:fill="BC955C"/>
          </w:tcPr>
          <w:p w14:paraId="5CC6B260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MD</w:t>
            </w:r>
          </w:p>
        </w:tc>
        <w:tc>
          <w:tcPr>
            <w:tcW w:w="708" w:type="dxa"/>
            <w:shd w:val="clear" w:color="auto" w:fill="BC955C"/>
          </w:tcPr>
          <w:p w14:paraId="4DB5F4BA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EI</w:t>
            </w:r>
          </w:p>
        </w:tc>
        <w:tc>
          <w:tcPr>
            <w:tcW w:w="993" w:type="dxa"/>
            <w:shd w:val="clear" w:color="auto" w:fill="BC955C"/>
          </w:tcPr>
          <w:p w14:paraId="587A53F8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2126" w:type="dxa"/>
            <w:shd w:val="clear" w:color="auto" w:fill="BC955C"/>
          </w:tcPr>
          <w:p w14:paraId="67F4271C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PRODUCTO</w:t>
            </w:r>
          </w:p>
        </w:tc>
        <w:tc>
          <w:tcPr>
            <w:tcW w:w="1701" w:type="dxa"/>
            <w:shd w:val="clear" w:color="auto" w:fill="BC955C"/>
          </w:tcPr>
          <w:p w14:paraId="1C8D4B18" w14:textId="77777777" w:rsidR="00A32547" w:rsidRPr="00BD3543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  <w:t>INSTRUMENTO DE EVALUACIÓN</w:t>
            </w:r>
          </w:p>
        </w:tc>
        <w:tc>
          <w:tcPr>
            <w:tcW w:w="1134" w:type="dxa"/>
            <w:shd w:val="clear" w:color="auto" w:fill="BC955C"/>
          </w:tcPr>
          <w:p w14:paraId="73869D19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4"/>
                <w:szCs w:val="14"/>
              </w:rPr>
              <w:t>Ponderación</w:t>
            </w:r>
          </w:p>
        </w:tc>
      </w:tr>
      <w:tr w:rsidR="00A32547" w14:paraId="5F28F600" w14:textId="77777777" w:rsidTr="00091B35">
        <w:trPr>
          <w:trHeight w:val="132"/>
        </w:trPr>
        <w:tc>
          <w:tcPr>
            <w:tcW w:w="4673" w:type="dxa"/>
          </w:tcPr>
          <w:p w14:paraId="27469D14" w14:textId="668E8B3C" w:rsidR="00A32547" w:rsidRDefault="004204B8" w:rsidP="00091B35">
            <w:pPr>
              <w:pStyle w:val="Prrafodelista"/>
              <w:ind w:left="22"/>
              <w:rPr>
                <w:b/>
                <w:bCs/>
              </w:rPr>
            </w:pPr>
            <w:r>
              <w:rPr>
                <w:b/>
                <w:bCs/>
              </w:rPr>
              <w:t>FASE IV EVALUACIÓN</w:t>
            </w:r>
          </w:p>
          <w:p w14:paraId="5B04C3E8" w14:textId="77777777" w:rsidR="00A32547" w:rsidRPr="00B00350" w:rsidRDefault="00A32547" w:rsidP="00091B35">
            <w:pPr>
              <w:pStyle w:val="Prrafodelista"/>
              <w:ind w:left="22"/>
              <w:rPr>
                <w:b/>
                <w:bCs/>
              </w:rPr>
            </w:pPr>
          </w:p>
          <w:p w14:paraId="1DBC8BDD" w14:textId="5D5E7D05" w:rsidR="0025026B" w:rsidRDefault="0025026B" w:rsidP="0025026B">
            <w:pPr>
              <w:pStyle w:val="Prrafodelista"/>
              <w:ind w:left="22"/>
            </w:pPr>
            <w:r>
              <w:t xml:space="preserve">Actividad </w:t>
            </w:r>
            <w:r w:rsidR="009300B8">
              <w:t>5</w:t>
            </w:r>
            <w:r>
              <w:t>.</w:t>
            </w:r>
          </w:p>
          <w:p w14:paraId="07E45124" w14:textId="41ADED18" w:rsidR="00A32547" w:rsidRPr="00B02F77" w:rsidRDefault="009300B8" w:rsidP="009300B8">
            <w:pPr>
              <w:pStyle w:val="Prrafodelista"/>
              <w:ind w:left="22"/>
              <w:jc w:val="both"/>
            </w:pPr>
            <w:r>
              <w:t>Presenta el Proyecto a los actores</w:t>
            </w:r>
            <w:r>
              <w:t xml:space="preserve"> </w:t>
            </w:r>
            <w:r>
              <w:t>involucrados, analizando los alcances</w:t>
            </w:r>
            <w:r>
              <w:t xml:space="preserve"> </w:t>
            </w:r>
            <w:r>
              <w:t>logrados y las limitaciones, al finalizar</w:t>
            </w:r>
            <w:r>
              <w:t xml:space="preserve"> </w:t>
            </w:r>
            <w:r>
              <w:t>elabora un informe técnico.</w:t>
            </w:r>
          </w:p>
        </w:tc>
        <w:tc>
          <w:tcPr>
            <w:tcW w:w="709" w:type="dxa"/>
          </w:tcPr>
          <w:p w14:paraId="5D097C69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FF6BA09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74BC8B4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15F8EA3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9EFD69D" w14:textId="4BEDD5ED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  <w:r w:rsidR="00011225">
              <w:rPr>
                <w:rFonts w:asciiTheme="minorHAnsi" w:eastAsia="Montserrat" w:hAnsiTheme="minorHAnsi" w:cstheme="minorHAnsi"/>
                <w:sz w:val="24"/>
                <w:szCs w:val="24"/>
              </w:rPr>
              <w:t>, E, C.</w:t>
            </w:r>
          </w:p>
        </w:tc>
        <w:tc>
          <w:tcPr>
            <w:tcW w:w="709" w:type="dxa"/>
          </w:tcPr>
          <w:p w14:paraId="5108FEE1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126E044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B768B70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DD00F64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1EB6903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  <w:p w14:paraId="2F287155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908A2B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D11679D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FC0E3A0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5E9590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40A1F17" w14:textId="6389624E" w:rsidR="00A32547" w:rsidRPr="00B00350" w:rsidRDefault="00011225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NO</w:t>
            </w:r>
          </w:p>
        </w:tc>
        <w:tc>
          <w:tcPr>
            <w:tcW w:w="993" w:type="dxa"/>
          </w:tcPr>
          <w:p w14:paraId="23578741" w14:textId="77777777" w:rsidR="00A32547" w:rsidRDefault="00A32547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FEC908B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1720CB8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F5EE228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6170747" w14:textId="7DE8543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SEM. </w:t>
            </w:r>
            <w:r w:rsidR="00915B46">
              <w:rPr>
                <w:rFonts w:asciiTheme="minorHAnsi" w:eastAsia="Montserrat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5C7EF440" w14:textId="77777777" w:rsidR="00A32547" w:rsidRDefault="00A32547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D6D23B4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EFF6BCF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7D7BF9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ADEB497" w14:textId="7DA13F7B" w:rsidR="00A32547" w:rsidRPr="00B00350" w:rsidRDefault="00011225" w:rsidP="00091B35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INFORME</w:t>
            </w:r>
          </w:p>
        </w:tc>
        <w:tc>
          <w:tcPr>
            <w:tcW w:w="1701" w:type="dxa"/>
          </w:tcPr>
          <w:p w14:paraId="5CC2D46E" w14:textId="77777777" w:rsidR="00A32547" w:rsidRDefault="00A32547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95C560E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65E259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4D5B94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6327A78" w14:textId="31D478C8" w:rsidR="00A32547" w:rsidRPr="00B00350" w:rsidRDefault="00011225" w:rsidP="00091B35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Rubrica</w:t>
            </w:r>
          </w:p>
        </w:tc>
        <w:tc>
          <w:tcPr>
            <w:tcW w:w="1134" w:type="dxa"/>
          </w:tcPr>
          <w:p w14:paraId="2991099D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C2A9278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841D58B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0AA0812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6045476" w14:textId="4165A2FD" w:rsidR="00A32547" w:rsidRPr="00B00350" w:rsidRDefault="00BE2742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2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0</w:t>
            </w:r>
            <w:r w:rsidR="00A32547" w:rsidRPr="00B00350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</w:tbl>
    <w:p w14:paraId="0FEBE033" w14:textId="77777777" w:rsidR="00A32547" w:rsidRDefault="00A32547">
      <w:pPr>
        <w:jc w:val="both"/>
        <w:rPr>
          <w:sz w:val="2"/>
          <w:szCs w:val="2"/>
        </w:rPr>
      </w:pPr>
    </w:p>
    <w:p w14:paraId="5516A9C5" w14:textId="77777777" w:rsidR="0061406F" w:rsidRDefault="0061406F">
      <w:pPr>
        <w:jc w:val="both"/>
        <w:rPr>
          <w:sz w:val="2"/>
          <w:szCs w:val="2"/>
        </w:rPr>
      </w:pPr>
    </w:p>
    <w:p w14:paraId="6665D6BA" w14:textId="77777777" w:rsidR="00521640" w:rsidRDefault="00521640">
      <w:pPr>
        <w:jc w:val="both"/>
        <w:rPr>
          <w:sz w:val="2"/>
          <w:szCs w:val="2"/>
        </w:rPr>
      </w:pPr>
    </w:p>
    <w:tbl>
      <w:tblPr>
        <w:tblStyle w:val="aa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B75BAF" w14:paraId="599521FC" w14:textId="77777777">
        <w:tc>
          <w:tcPr>
            <w:tcW w:w="12996" w:type="dxa"/>
            <w:shd w:val="clear" w:color="auto" w:fill="BC955C"/>
          </w:tcPr>
          <w:p w14:paraId="333D8146" w14:textId="2BACD96D" w:rsidR="00B75BAF" w:rsidRDefault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Es</w:t>
            </w:r>
            <w:r w:rsidR="0010734D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tudio independiente</w:t>
            </w:r>
          </w:p>
        </w:tc>
      </w:tr>
      <w:tr w:rsidR="00B75BAF" w14:paraId="530FB779" w14:textId="77777777">
        <w:tc>
          <w:tcPr>
            <w:tcW w:w="12996" w:type="dxa"/>
          </w:tcPr>
          <w:p w14:paraId="51B041FB" w14:textId="77777777" w:rsidR="00B75BAF" w:rsidRDefault="00B75BAF" w:rsidP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0EF9ABB" w14:textId="5BA2A17E" w:rsidR="00B05460" w:rsidRDefault="00B05460" w:rsidP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Las actividades de estudio independiente se describen en la tabla anterior, y el/la docente coordinará cada una de las actividades según el desarrollo de su práctica.</w:t>
            </w:r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 xml:space="preserve"> Así mismo se cuenta con un curso </w:t>
            </w:r>
            <w:proofErr w:type="spellStart"/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>autogestivo</w:t>
            </w:r>
            <w:proofErr w:type="spellEnd"/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 xml:space="preserve"> en la plataforma Moodle {</w:t>
            </w:r>
            <w:r w:rsidR="007A610F" w:rsidRPr="007A610F">
              <w:rPr>
                <w:rFonts w:ascii="Montserrat" w:eastAsia="Montserrat" w:hAnsi="Montserrat" w:cs="Montserrat"/>
                <w:sz w:val="20"/>
                <w:szCs w:val="20"/>
              </w:rPr>
              <w:t>https://tbcom43.milaulas.com/</w:t>
            </w:r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>}de la institución, para el reforzamiento del estudio independiente.</w:t>
            </w:r>
          </w:p>
        </w:tc>
      </w:tr>
    </w:tbl>
    <w:p w14:paraId="1CFE77FF" w14:textId="77777777" w:rsidR="00B75BAF" w:rsidRDefault="00B75BAF">
      <w:pPr>
        <w:jc w:val="both"/>
      </w:pPr>
    </w:p>
    <w:p w14:paraId="7720F5F4" w14:textId="77777777" w:rsidR="0061406F" w:rsidRDefault="0061406F">
      <w:pPr>
        <w:jc w:val="both"/>
      </w:pPr>
    </w:p>
    <w:p w14:paraId="7F24EAA9" w14:textId="77777777" w:rsidR="0061406F" w:rsidRDefault="0061406F">
      <w:pPr>
        <w:jc w:val="both"/>
      </w:pPr>
    </w:p>
    <w:p w14:paraId="0096383B" w14:textId="77777777" w:rsidR="004F2A40" w:rsidRDefault="004F2A40">
      <w:pPr>
        <w:jc w:val="both"/>
      </w:pPr>
    </w:p>
    <w:p w14:paraId="4A0DD337" w14:textId="77777777" w:rsidR="004F2A40" w:rsidRDefault="004F2A40">
      <w:pPr>
        <w:jc w:val="both"/>
      </w:pPr>
    </w:p>
    <w:p w14:paraId="58367334" w14:textId="77777777" w:rsidR="004F2A40" w:rsidRDefault="004F2A40">
      <w:pPr>
        <w:jc w:val="both"/>
      </w:pPr>
    </w:p>
    <w:p w14:paraId="44D5B489" w14:textId="77777777" w:rsidR="004F2A40" w:rsidRDefault="004F2A40">
      <w:pPr>
        <w:jc w:val="both"/>
      </w:pPr>
    </w:p>
    <w:p w14:paraId="09E57180" w14:textId="77777777" w:rsidR="004F2A40" w:rsidRDefault="004F2A40">
      <w:pPr>
        <w:jc w:val="both"/>
      </w:pPr>
    </w:p>
    <w:p w14:paraId="2AB133A1" w14:textId="77777777" w:rsidR="004F2A40" w:rsidRDefault="004F2A40">
      <w:pPr>
        <w:jc w:val="both"/>
      </w:pPr>
    </w:p>
    <w:tbl>
      <w:tblPr>
        <w:tblStyle w:val="ab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B75BAF" w14:paraId="79EF0D4B" w14:textId="77777777">
        <w:tc>
          <w:tcPr>
            <w:tcW w:w="12996" w:type="dxa"/>
            <w:shd w:val="clear" w:color="auto" w:fill="BC955C"/>
          </w:tcPr>
          <w:p w14:paraId="694E3FB6" w14:textId="77777777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lastRenderedPageBreak/>
              <w:t>Retroalimentación de la práctica docente</w:t>
            </w:r>
          </w:p>
        </w:tc>
      </w:tr>
      <w:tr w:rsidR="00B75BAF" w14:paraId="3A7A64CA" w14:textId="77777777">
        <w:sdt>
          <w:sdtPr>
            <w:rPr>
              <w:rFonts w:ascii="Montserrat" w:hAnsi="Montserrat"/>
              <w:sz w:val="20"/>
              <w:szCs w:val="20"/>
            </w:rPr>
            <w:id w:val="-372544492"/>
            <w:placeholder>
              <w:docPart w:val="94F559493C984FCFABF69A89C8F21B32"/>
            </w:placeholder>
          </w:sdtPr>
          <w:sdtContent>
            <w:tc>
              <w:tcPr>
                <w:tcW w:w="12996" w:type="dxa"/>
              </w:tcPr>
              <w:p w14:paraId="2539EE5E" w14:textId="62A4F7F0" w:rsidR="00B75BAF" w:rsidRDefault="00073E2C" w:rsidP="004071D2">
                <w:pPr>
                  <w:spacing w:line="276" w:lineRule="auto"/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  <w:r>
                  <w:t>De acuerdo a los análisis obtenidos de la revisión del portafolio de evidencias</w:t>
                </w:r>
                <w:r w:rsidR="007A610F">
                  <w:t xml:space="preserve"> en la plataforma Moodle institucional y en clase con el docente.</w:t>
                </w:r>
              </w:p>
            </w:tc>
          </w:sdtContent>
        </w:sdt>
      </w:tr>
    </w:tbl>
    <w:p w14:paraId="04796EA8" w14:textId="77777777" w:rsidR="00B75BAF" w:rsidRDefault="00B75BAF">
      <w:pPr>
        <w:jc w:val="both"/>
        <w:rPr>
          <w:sz w:val="2"/>
          <w:szCs w:val="2"/>
        </w:rPr>
      </w:pPr>
    </w:p>
    <w:p w14:paraId="4196CB45" w14:textId="77777777" w:rsidR="00B75BAF" w:rsidRDefault="00B75BAF">
      <w:pPr>
        <w:jc w:val="both"/>
        <w:rPr>
          <w:sz w:val="2"/>
          <w:szCs w:val="2"/>
        </w:rPr>
      </w:pPr>
    </w:p>
    <w:p w14:paraId="7513CD60" w14:textId="77777777" w:rsidR="004071D2" w:rsidRDefault="004071D2">
      <w:pPr>
        <w:jc w:val="both"/>
        <w:rPr>
          <w:sz w:val="2"/>
          <w:szCs w:val="2"/>
        </w:rPr>
      </w:pPr>
    </w:p>
    <w:p w14:paraId="00803520" w14:textId="77777777" w:rsidR="004071D2" w:rsidRDefault="004071D2">
      <w:pPr>
        <w:jc w:val="both"/>
        <w:rPr>
          <w:sz w:val="2"/>
          <w:szCs w:val="2"/>
        </w:rPr>
      </w:pPr>
    </w:p>
    <w:p w14:paraId="20809214" w14:textId="77777777" w:rsidR="004071D2" w:rsidRDefault="004071D2">
      <w:pPr>
        <w:jc w:val="both"/>
        <w:rPr>
          <w:sz w:val="2"/>
          <w:szCs w:val="2"/>
        </w:rPr>
      </w:pPr>
    </w:p>
    <w:p w14:paraId="2395503B" w14:textId="77777777" w:rsidR="004071D2" w:rsidRDefault="004071D2">
      <w:pPr>
        <w:jc w:val="both"/>
        <w:rPr>
          <w:sz w:val="2"/>
          <w:szCs w:val="2"/>
        </w:rPr>
      </w:pPr>
    </w:p>
    <w:p w14:paraId="04570574" w14:textId="77777777" w:rsidR="004071D2" w:rsidRDefault="004071D2">
      <w:pPr>
        <w:jc w:val="both"/>
        <w:rPr>
          <w:sz w:val="2"/>
          <w:szCs w:val="2"/>
        </w:rPr>
      </w:pPr>
    </w:p>
    <w:tbl>
      <w:tblPr>
        <w:tblStyle w:val="ac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B75BAF" w14:paraId="0D3BE3A5" w14:textId="77777777">
        <w:tc>
          <w:tcPr>
            <w:tcW w:w="6498" w:type="dxa"/>
          </w:tcPr>
          <w:p w14:paraId="64F8C5A6" w14:textId="12CD26E7" w:rsidR="00B75BAF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7DE45393" w14:textId="5436083C" w:rsidR="004071D2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FDE48C7" w14:textId="77777777" w:rsidR="004071D2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100DE4C" w14:textId="4B92AD2A" w:rsidR="004071D2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EMILIO ZAMITIZ CALDERON</w:t>
            </w:r>
          </w:p>
        </w:tc>
        <w:tc>
          <w:tcPr>
            <w:tcW w:w="6498" w:type="dxa"/>
          </w:tcPr>
          <w:p w14:paraId="295CE759" w14:textId="7E18CAF6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C23FDB9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BC98B7B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DF8CF77" w14:textId="162ED250" w:rsidR="00B75BAF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EMILIO ZAMITIZ CALDERON</w:t>
            </w:r>
          </w:p>
        </w:tc>
      </w:tr>
      <w:tr w:rsidR="00B75BAF" w14:paraId="530F4A35" w14:textId="77777777">
        <w:tc>
          <w:tcPr>
            <w:tcW w:w="6498" w:type="dxa"/>
            <w:shd w:val="clear" w:color="auto" w:fill="BC955C"/>
          </w:tcPr>
          <w:p w14:paraId="4D98FB7F" w14:textId="344257CC" w:rsidR="00B75BAF" w:rsidRDefault="00A90824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Adelle Sans Light" w:hAnsi="Adelle Sans Light"/>
                <w:noProof/>
                <w:color w:val="595959" w:themeColor="text1" w:themeTint="A6"/>
              </w:rPr>
              <w:drawing>
                <wp:anchor distT="0" distB="0" distL="114300" distR="114300" simplePos="0" relativeHeight="251663360" behindDoc="1" locked="0" layoutInCell="1" allowOverlap="1" wp14:anchorId="62A0B719" wp14:editId="36E1B02C">
                  <wp:simplePos x="0" y="0"/>
                  <wp:positionH relativeFrom="margin">
                    <wp:posOffset>690245</wp:posOffset>
                  </wp:positionH>
                  <wp:positionV relativeFrom="paragraph">
                    <wp:posOffset>-844550</wp:posOffset>
                  </wp:positionV>
                  <wp:extent cx="2377440" cy="969645"/>
                  <wp:effectExtent l="0" t="0" r="3810" b="1905"/>
                  <wp:wrapNone/>
                  <wp:docPr id="1214739978" name="Imagen 1214739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ezc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96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0734D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00F506B7" w14:textId="1B16689C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0C9EC826" w14:textId="7286B107" w:rsidR="00B75BAF" w:rsidRDefault="00A90824">
      <w:pPr>
        <w:jc w:val="both"/>
      </w:pPr>
      <w:r>
        <w:rPr>
          <w:rFonts w:ascii="Adelle Sans Light" w:hAnsi="Adelle Sans Light"/>
          <w:noProof/>
          <w:color w:val="595959" w:themeColor="text1" w:themeTint="A6"/>
        </w:rPr>
        <w:drawing>
          <wp:anchor distT="0" distB="0" distL="114300" distR="114300" simplePos="0" relativeHeight="251661312" behindDoc="1" locked="0" layoutInCell="1" allowOverlap="1" wp14:anchorId="1C05662C" wp14:editId="42B9837C">
            <wp:simplePos x="0" y="0"/>
            <wp:positionH relativeFrom="margin">
              <wp:posOffset>5085080</wp:posOffset>
            </wp:positionH>
            <wp:positionV relativeFrom="paragraph">
              <wp:posOffset>-1055370</wp:posOffset>
            </wp:positionV>
            <wp:extent cx="2377440" cy="969645"/>
            <wp:effectExtent l="0" t="0" r="3810" b="190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ez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75BAF" w:rsidSect="00487C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701" w:right="1417" w:bottom="1418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5226E" w14:textId="77777777" w:rsidR="00295C97" w:rsidRDefault="00295C97">
      <w:pPr>
        <w:spacing w:after="0" w:line="240" w:lineRule="auto"/>
      </w:pPr>
      <w:r>
        <w:separator/>
      </w:r>
    </w:p>
  </w:endnote>
  <w:endnote w:type="continuationSeparator" w:id="0">
    <w:p w14:paraId="506F1E3F" w14:textId="77777777" w:rsidR="00295C97" w:rsidRDefault="0029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BCFCD" w14:textId="77777777" w:rsidR="00B75BAF" w:rsidRDefault="00B75B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27999" w14:textId="77777777" w:rsidR="00B75BAF" w:rsidRDefault="00B75B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91737" w14:textId="77777777" w:rsidR="00B75BAF" w:rsidRDefault="00B75B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2259A" w14:textId="77777777" w:rsidR="00295C97" w:rsidRDefault="00295C97">
      <w:pPr>
        <w:spacing w:after="0" w:line="240" w:lineRule="auto"/>
      </w:pPr>
      <w:r>
        <w:separator/>
      </w:r>
    </w:p>
  </w:footnote>
  <w:footnote w:type="continuationSeparator" w:id="0">
    <w:p w14:paraId="01513F29" w14:textId="77777777" w:rsidR="00295C97" w:rsidRDefault="00295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BC9A3" w14:textId="77777777" w:rsidR="00B75B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466010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791.25pt;height:611.2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3403C" w14:textId="77777777" w:rsidR="00B75B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6E63D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791.25pt;height:611.25pt;z-index:-251659776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4049E" w14:textId="77777777" w:rsidR="00B75B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0824FE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91.25pt;height:611.2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74554"/>
    <w:multiLevelType w:val="multilevel"/>
    <w:tmpl w:val="E7BEE7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1343DC"/>
    <w:multiLevelType w:val="multilevel"/>
    <w:tmpl w:val="257C82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2674D61"/>
    <w:multiLevelType w:val="multilevel"/>
    <w:tmpl w:val="F6A482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BE340BE"/>
    <w:multiLevelType w:val="hybridMultilevel"/>
    <w:tmpl w:val="EF729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82054"/>
    <w:multiLevelType w:val="multilevel"/>
    <w:tmpl w:val="DD0E0C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2917502"/>
    <w:multiLevelType w:val="hybridMultilevel"/>
    <w:tmpl w:val="45F2A5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9F776D"/>
    <w:multiLevelType w:val="hybridMultilevel"/>
    <w:tmpl w:val="B614CB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75683"/>
    <w:multiLevelType w:val="hybridMultilevel"/>
    <w:tmpl w:val="4CE445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97C3D"/>
    <w:multiLevelType w:val="multilevel"/>
    <w:tmpl w:val="F6A482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F8B6FA0"/>
    <w:multiLevelType w:val="multilevel"/>
    <w:tmpl w:val="F6A482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31896940">
    <w:abstractNumId w:val="1"/>
  </w:num>
  <w:num w:numId="2" w16cid:durableId="1423599979">
    <w:abstractNumId w:val="0"/>
  </w:num>
  <w:num w:numId="3" w16cid:durableId="317922508">
    <w:abstractNumId w:val="8"/>
  </w:num>
  <w:num w:numId="4" w16cid:durableId="397167450">
    <w:abstractNumId w:val="4"/>
  </w:num>
  <w:num w:numId="5" w16cid:durableId="1958639086">
    <w:abstractNumId w:val="7"/>
  </w:num>
  <w:num w:numId="6" w16cid:durableId="1890456969">
    <w:abstractNumId w:val="5"/>
  </w:num>
  <w:num w:numId="7" w16cid:durableId="1506624808">
    <w:abstractNumId w:val="6"/>
  </w:num>
  <w:num w:numId="8" w16cid:durableId="280695854">
    <w:abstractNumId w:val="9"/>
  </w:num>
  <w:num w:numId="9" w16cid:durableId="1292787065">
    <w:abstractNumId w:val="2"/>
  </w:num>
  <w:num w:numId="10" w16cid:durableId="206455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BAF"/>
    <w:rsid w:val="00003D4D"/>
    <w:rsid w:val="00011225"/>
    <w:rsid w:val="00061F3D"/>
    <w:rsid w:val="00073E2C"/>
    <w:rsid w:val="00092911"/>
    <w:rsid w:val="0009407B"/>
    <w:rsid w:val="000B3FFA"/>
    <w:rsid w:val="000C0A8E"/>
    <w:rsid w:val="0010600C"/>
    <w:rsid w:val="0010734D"/>
    <w:rsid w:val="001135F9"/>
    <w:rsid w:val="001151EE"/>
    <w:rsid w:val="00122E8A"/>
    <w:rsid w:val="00167D78"/>
    <w:rsid w:val="0017348F"/>
    <w:rsid w:val="00185DB6"/>
    <w:rsid w:val="001A64A0"/>
    <w:rsid w:val="001C11D3"/>
    <w:rsid w:val="001D0E43"/>
    <w:rsid w:val="001D2C8D"/>
    <w:rsid w:val="0025026B"/>
    <w:rsid w:val="00264120"/>
    <w:rsid w:val="00280ADA"/>
    <w:rsid w:val="00295C97"/>
    <w:rsid w:val="002C56B1"/>
    <w:rsid w:val="002F72C1"/>
    <w:rsid w:val="00320DD6"/>
    <w:rsid w:val="003632B8"/>
    <w:rsid w:val="00372A4F"/>
    <w:rsid w:val="0038742D"/>
    <w:rsid w:val="003A46C2"/>
    <w:rsid w:val="003F6D9A"/>
    <w:rsid w:val="004064AE"/>
    <w:rsid w:val="004071D2"/>
    <w:rsid w:val="004204B8"/>
    <w:rsid w:val="00473BD9"/>
    <w:rsid w:val="00484F4A"/>
    <w:rsid w:val="00487C08"/>
    <w:rsid w:val="004F2A40"/>
    <w:rsid w:val="00521640"/>
    <w:rsid w:val="00571E53"/>
    <w:rsid w:val="005D6919"/>
    <w:rsid w:val="005E32BB"/>
    <w:rsid w:val="005F4F7F"/>
    <w:rsid w:val="00601CBE"/>
    <w:rsid w:val="006040E0"/>
    <w:rsid w:val="0060628D"/>
    <w:rsid w:val="0061406F"/>
    <w:rsid w:val="00656F56"/>
    <w:rsid w:val="006D0F9C"/>
    <w:rsid w:val="006D6088"/>
    <w:rsid w:val="00733683"/>
    <w:rsid w:val="00751711"/>
    <w:rsid w:val="00764D2D"/>
    <w:rsid w:val="00771C8E"/>
    <w:rsid w:val="007739FC"/>
    <w:rsid w:val="007A610F"/>
    <w:rsid w:val="007C190D"/>
    <w:rsid w:val="008617EF"/>
    <w:rsid w:val="008A18B9"/>
    <w:rsid w:val="008C6853"/>
    <w:rsid w:val="009012DF"/>
    <w:rsid w:val="0091497C"/>
    <w:rsid w:val="00915B46"/>
    <w:rsid w:val="009300B8"/>
    <w:rsid w:val="00986A78"/>
    <w:rsid w:val="009B4ED0"/>
    <w:rsid w:val="009C4DDF"/>
    <w:rsid w:val="009F7314"/>
    <w:rsid w:val="00A32547"/>
    <w:rsid w:val="00A630F7"/>
    <w:rsid w:val="00A72665"/>
    <w:rsid w:val="00A90824"/>
    <w:rsid w:val="00AA0FD8"/>
    <w:rsid w:val="00AB44E5"/>
    <w:rsid w:val="00AD10F8"/>
    <w:rsid w:val="00AF22F9"/>
    <w:rsid w:val="00B00350"/>
    <w:rsid w:val="00B02F77"/>
    <w:rsid w:val="00B05460"/>
    <w:rsid w:val="00B136CA"/>
    <w:rsid w:val="00B75BAF"/>
    <w:rsid w:val="00BD3543"/>
    <w:rsid w:val="00BE1BC7"/>
    <w:rsid w:val="00BE2742"/>
    <w:rsid w:val="00BF2DE8"/>
    <w:rsid w:val="00C262DA"/>
    <w:rsid w:val="00CB43A8"/>
    <w:rsid w:val="00CC2D40"/>
    <w:rsid w:val="00D319ED"/>
    <w:rsid w:val="00D44772"/>
    <w:rsid w:val="00DA57B7"/>
    <w:rsid w:val="00DC55CA"/>
    <w:rsid w:val="00E54273"/>
    <w:rsid w:val="00E627F4"/>
    <w:rsid w:val="00E95D1F"/>
    <w:rsid w:val="00EC4699"/>
    <w:rsid w:val="00ED1FA5"/>
    <w:rsid w:val="00F20FD1"/>
    <w:rsid w:val="00F434FA"/>
    <w:rsid w:val="00F627CF"/>
    <w:rsid w:val="00F94BE8"/>
    <w:rsid w:val="00F96162"/>
    <w:rsid w:val="00FC0C9B"/>
    <w:rsid w:val="00FD4FCC"/>
    <w:rsid w:val="00FE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27092"/>
  <w15:docId w15:val="{DEC50359-4B2A-4F58-8527-7C7C6889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anormal"/>
    <w:pPr>
      <w:spacing w:after="0" w:line="240" w:lineRule="auto"/>
    </w:pPr>
    <w:tblPr>
      <w:tblStyleRowBandSize w:val="1"/>
      <w:tblStyleColBandSize w:val="1"/>
    </w:tblPr>
  </w:style>
  <w:style w:type="paragraph" w:styleId="Prrafodelista">
    <w:name w:val="List Paragraph"/>
    <w:basedOn w:val="Normal"/>
    <w:uiPriority w:val="34"/>
    <w:qFormat/>
    <w:rsid w:val="0009407B"/>
    <w:pPr>
      <w:ind w:left="720"/>
      <w:contextualSpacing/>
    </w:pPr>
  </w:style>
  <w:style w:type="paragraph" w:customStyle="1" w:styleId="Default">
    <w:name w:val="Default"/>
    <w:rsid w:val="0009407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A0CFF8BBC114F5BB19BFB60F6EF1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A5FC3-96D0-41EB-B4D1-76A9310EB3FE}"/>
      </w:docPartPr>
      <w:docPartBody>
        <w:p w:rsidR="00E735CB" w:rsidRDefault="00E735CB" w:rsidP="00E735CB">
          <w:pPr>
            <w:pStyle w:val="5A0CFF8BBC114F5BB19BFB60F6EF1765"/>
          </w:pPr>
          <w:r w:rsidRPr="0099160F">
            <w:rPr>
              <w:rFonts w:ascii="Montserrat" w:hAnsi="Montserrat"/>
              <w:sz w:val="20"/>
              <w:szCs w:val="20"/>
            </w:rPr>
            <w:t>Escriba la Progresión de Aprendizaje que guiará su planeación didáctica o en caso de aplicar, las Progresiones de Aprendizaje consecutivas que considerará para el desarrollo de un proyecto o proceso de aprendizaje.</w:t>
          </w:r>
          <w:r>
            <w:rPr>
              <w:rFonts w:ascii="Montserrat" w:hAnsi="Montserrat"/>
              <w:sz w:val="20"/>
              <w:szCs w:val="20"/>
            </w:rPr>
            <w:t xml:space="preserve"> </w:t>
          </w:r>
          <w:r w:rsidRPr="00111616">
            <w:rPr>
              <w:rFonts w:ascii="Montserrat" w:hAnsi="Montserrat"/>
              <w:b/>
              <w:bCs/>
              <w:sz w:val="20"/>
              <w:szCs w:val="20"/>
            </w:rPr>
            <w:t>Recuerde que ninguna Progresión de Aprendizaje está implícita en otra, por lo que no debe omitir el abordaje de ninguna de ellas</w:t>
          </w:r>
          <w:r w:rsidRPr="00111616">
            <w:rPr>
              <w:rFonts w:ascii="Montserrat" w:hAnsi="Montserrat"/>
              <w:sz w:val="20"/>
              <w:szCs w:val="20"/>
            </w:rPr>
            <w:t>.</w:t>
          </w:r>
        </w:p>
      </w:docPartBody>
    </w:docPart>
    <w:docPart>
      <w:docPartPr>
        <w:name w:val="57C43D5692894610A06BA5C462727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851A4-BE39-49DE-9B14-A7A0D8BFAB22}"/>
      </w:docPartPr>
      <w:docPartBody>
        <w:p w:rsidR="00E735CB" w:rsidRDefault="00E735CB" w:rsidP="00E735CB">
          <w:pPr>
            <w:pStyle w:val="57C43D5692894610A06BA5C462727842"/>
          </w:pPr>
          <w:r w:rsidRPr="007B4839">
            <w:rPr>
              <w:rStyle w:val="Textodelmarcadordeposicin"/>
              <w:rFonts w:ascii="Montserrat" w:hAnsi="Montserrat"/>
              <w:sz w:val="20"/>
              <w:szCs w:val="20"/>
            </w:rPr>
            <w:t>Escriba el ciclo escolar.</w:t>
          </w:r>
        </w:p>
      </w:docPartBody>
    </w:docPart>
    <w:docPart>
      <w:docPartPr>
        <w:name w:val="E45692D92845421993A010AB534F7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3298E-2695-497F-971F-22D34AB103F2}"/>
      </w:docPartPr>
      <w:docPartBody>
        <w:p w:rsidR="00E735CB" w:rsidRDefault="00E735CB" w:rsidP="00E735CB">
          <w:pPr>
            <w:pStyle w:val="E45692D92845421993A010AB534F7A18"/>
          </w:pPr>
          <w:r w:rsidRPr="007B4839">
            <w:rPr>
              <w:rStyle w:val="Textodelmarcadordeposicin"/>
              <w:rFonts w:ascii="Montserrat" w:hAnsi="Montserrat"/>
              <w:sz w:val="20"/>
              <w:szCs w:val="20"/>
            </w:rPr>
            <w:t>Escriba el grupo.</w:t>
          </w:r>
        </w:p>
      </w:docPartBody>
    </w:docPart>
    <w:docPart>
      <w:docPartPr>
        <w:name w:val="370C2E577D4B417B8BAD43F26779E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39FA6-329C-467A-8DAC-B069EB93983B}"/>
      </w:docPartPr>
      <w:docPartBody>
        <w:p w:rsidR="00E735CB" w:rsidRPr="0099160F" w:rsidRDefault="00E735CB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Subcategorías que vinculan los contenidos disciplinares con los procesos cognitivos de cada Recurso sociocognitivo y Área de conocimiento, correspondientes a la o las progresiones de aprendizaje seleccionadas.</w:t>
          </w:r>
        </w:p>
        <w:p w:rsidR="00E735CB" w:rsidRPr="0099160F" w:rsidRDefault="00E735CB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</w:p>
        <w:p w:rsidR="00E735CB" w:rsidRDefault="00E735CB" w:rsidP="00E735CB">
          <w:pPr>
            <w:pStyle w:val="370C2E577D4B417B8BAD43F26779E86E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En el caso de las UAC relacionadas a Ciencias Naturales, Experimentales y Tecnología, seleccione Conceptos Transversales que proporcionan una guía para desarrollar explicaciones y preguntas que den sentido a los fenómenos observados, correspondientes a la o las progresiones de aprendizaje seleccionadas.</w:t>
          </w:r>
        </w:p>
      </w:docPartBody>
    </w:docPart>
    <w:docPart>
      <w:docPartPr>
        <w:name w:val="451FA22F8F704D189D693F5B94D65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3E2CD-F929-48E1-A6D3-1BC60EC9189A}"/>
      </w:docPartPr>
      <w:docPartBody>
        <w:p w:rsidR="00E735CB" w:rsidRDefault="00E735CB" w:rsidP="00E735CB">
          <w:pPr>
            <w:pStyle w:val="451FA22F8F704D189D693F5B94D65CB8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Metas de Aprendizaje que guiarán los procesos evaluativos.</w:t>
          </w:r>
        </w:p>
      </w:docPartBody>
    </w:docPart>
    <w:docPart>
      <w:docPartPr>
        <w:name w:val="F5CC33198B9A479E9E0EAE86E9664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A39E0-D64D-41A6-BCF7-A8CC44953637}"/>
      </w:docPartPr>
      <w:docPartBody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</w:p>
        <w:p w:rsidR="00887ED4" w:rsidRDefault="00402648" w:rsidP="00402648">
          <w:pPr>
            <w:pStyle w:val="F5CC33198B9A479E9E0EAE86E966470E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FE4DB32E8A644202B8A2583495E72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05D7F-EBFA-4613-93DC-A9149DA7A8DB}"/>
      </w:docPartPr>
      <w:docPartBody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Subcategorías que vinculan los contenidos disciplinares con los procesos cognitivos de cada Recurso sociocognitivo y Área de conocimiento, correspondientes a la o las progresiones de aprendizaje seleccionadas.</w:t>
          </w:r>
        </w:p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</w:p>
        <w:p w:rsidR="00887ED4" w:rsidRDefault="00402648" w:rsidP="00402648">
          <w:pPr>
            <w:pStyle w:val="FE4DB32E8A644202B8A2583495E72B73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En el caso de las UAC relacionadas a Ciencias Naturales, Experimentales y Tecnología, seleccione Conceptos Transversales que proporcionan una guía para desarrollar explicaciones y preguntas que den sentido a los fenómenos observados, correspondientes a la o las progresiones de aprendizaje seleccionadas.</w:t>
          </w:r>
        </w:p>
      </w:docPartBody>
    </w:docPart>
    <w:docPart>
      <w:docPartPr>
        <w:name w:val="9FE18C306CD748B0B885B1B74884D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6807E-C190-4933-BC82-77AD7F4F2B61}"/>
      </w:docPartPr>
      <w:docPartBody>
        <w:p w:rsidR="00887ED4" w:rsidRDefault="00402648" w:rsidP="00402648">
          <w:pPr>
            <w:pStyle w:val="9FE18C306CD748B0B885B1B74884D91A"/>
          </w:pPr>
          <w:r w:rsidRPr="00AD465D">
            <w:rPr>
              <w:rStyle w:val="Textodelmarcadordeposicin"/>
              <w:rFonts w:ascii="Montserrat" w:hAnsi="Montserrat"/>
              <w:b/>
              <w:bCs/>
              <w:sz w:val="18"/>
              <w:szCs w:val="18"/>
            </w:rPr>
            <w:t>Sólo para las UAC correspondientes al Área de Conocimiento de Ciencias Naturales, Experimentales y Tecnología</w:t>
          </w:r>
        </w:p>
      </w:docPartBody>
    </w:docPart>
    <w:docPart>
      <w:docPartPr>
        <w:name w:val="BA646A1B10F943F2A4F450C769363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87177-AEDC-436F-84AF-AA4FCE3899AF}"/>
      </w:docPartPr>
      <w:docPartBody>
        <w:p w:rsidR="00887ED4" w:rsidRDefault="00402648" w:rsidP="00402648">
          <w:pPr>
            <w:pStyle w:val="BA646A1B10F943F2A4F450C7693635E6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Metas de Aprendizaje que guiarán los procesos evaluativos.</w:t>
          </w:r>
        </w:p>
      </w:docPartBody>
    </w:docPart>
    <w:docPart>
      <w:docPartPr>
        <w:name w:val="94F559493C984FCFABF69A89C8F21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610A0-DE02-42C2-BDEE-A21A788F2190}"/>
      </w:docPartPr>
      <w:docPartBody>
        <w:p w:rsidR="00887ED4" w:rsidRDefault="00402648" w:rsidP="00402648">
          <w:pPr>
            <w:pStyle w:val="94F559493C984FCFABF69A89C8F21B32"/>
          </w:pPr>
          <w:r w:rsidRPr="000A14CA">
            <w:rPr>
              <w:rStyle w:val="Textodelmarcadordeposicin"/>
              <w:rFonts w:ascii="Montserrat" w:hAnsi="Montserrat"/>
              <w:sz w:val="20"/>
              <w:szCs w:val="20"/>
            </w:rPr>
            <w:t>Una vez realizadas las actividades de aprendizaje propuestas, en esta sección se identificarán aquellos aspectos susceptibles de mejora en futuras planeaciones. Algunas preguntas detonadoras que pueden guiar este apartado son: ¿Cómo valoraría el desarrollo de las actividades de aprendizaje?, ¿cuál fue la retroalimentación del estudiantado frente a la sesión? (la disfrutaron, no conectaron con las actividades de aprendizaje, demostraron motivación, etc.), ¿cuáles fueron los aciertos y las dificultades frente a los que usted, su estudiantado o la comunidad se encontraron?, ¿qué aspectos se necesitan modificar en futuras sesiones y cuáles se deben mantener?</w:t>
          </w:r>
        </w:p>
      </w:docPartBody>
    </w:docPart>
    <w:docPart>
      <w:docPartPr>
        <w:name w:val="7990D869CC2840AEA77BF4C6D0E3E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0BA41-32A4-4308-AEE0-803195669D70}"/>
      </w:docPartPr>
      <w:docPartBody>
        <w:p w:rsidR="00CA268C" w:rsidRDefault="00887ED4" w:rsidP="00887ED4">
          <w:pPr>
            <w:pStyle w:val="7990D869CC2840AEA77BF4C6D0E3E4EC"/>
          </w:pPr>
          <w:r w:rsidRPr="000A14CA">
            <w:rPr>
              <w:rFonts w:ascii="Montserrat" w:hAnsi="Montserrat"/>
              <w:sz w:val="20"/>
              <w:szCs w:val="20"/>
            </w:rPr>
            <w:t>En esta sección se argumenta de manera breve, si se decidió considerar varias Progresiones de Aprendizaje consecutivas para la actividad de enseñanza o proyecto y por qué (en caso de que aplique), así como la manera en que ésta o éstas se articulan con los otros Recursos Sociocognitivos, Áreas de Conocimiento y Recursos Socioemocionales.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5CB"/>
    <w:rsid w:val="00040D8D"/>
    <w:rsid w:val="000C0F52"/>
    <w:rsid w:val="00122E8A"/>
    <w:rsid w:val="001A64A0"/>
    <w:rsid w:val="0038742D"/>
    <w:rsid w:val="00402648"/>
    <w:rsid w:val="00521E1B"/>
    <w:rsid w:val="005556B9"/>
    <w:rsid w:val="005E5490"/>
    <w:rsid w:val="00610F83"/>
    <w:rsid w:val="00805A30"/>
    <w:rsid w:val="00821736"/>
    <w:rsid w:val="00887ED4"/>
    <w:rsid w:val="008A18B9"/>
    <w:rsid w:val="0091497C"/>
    <w:rsid w:val="00BE2FAC"/>
    <w:rsid w:val="00CA268C"/>
    <w:rsid w:val="00CB338E"/>
    <w:rsid w:val="00CB43A8"/>
    <w:rsid w:val="00E735CB"/>
    <w:rsid w:val="00F37B3B"/>
    <w:rsid w:val="00F6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A0CFF8BBC114F5BB19BFB60F6EF1765">
    <w:name w:val="5A0CFF8BBC114F5BB19BFB60F6EF1765"/>
    <w:rsid w:val="00E735CB"/>
  </w:style>
  <w:style w:type="character" w:styleId="Textodelmarcadordeposicin">
    <w:name w:val="Placeholder Text"/>
    <w:basedOn w:val="Fuentedeprrafopredeter"/>
    <w:uiPriority w:val="99"/>
    <w:semiHidden/>
    <w:rsid w:val="00402648"/>
    <w:rPr>
      <w:color w:val="808080"/>
    </w:rPr>
  </w:style>
  <w:style w:type="paragraph" w:customStyle="1" w:styleId="0AF8EA4CB26B4F25822E51735608F60D">
    <w:name w:val="0AF8EA4CB26B4F25822E51735608F60D"/>
    <w:rsid w:val="00E735CB"/>
  </w:style>
  <w:style w:type="paragraph" w:customStyle="1" w:styleId="DD52692180C84E54A1C824D83410A7D1">
    <w:name w:val="DD52692180C84E54A1C824D83410A7D1"/>
    <w:rsid w:val="00E735CB"/>
  </w:style>
  <w:style w:type="paragraph" w:customStyle="1" w:styleId="FA5B42FFECA645EA88FECADB81C4DDD0">
    <w:name w:val="FA5B42FFECA645EA88FECADB81C4DDD0"/>
    <w:rsid w:val="00E735CB"/>
  </w:style>
  <w:style w:type="paragraph" w:customStyle="1" w:styleId="57C43D5692894610A06BA5C462727842">
    <w:name w:val="57C43D5692894610A06BA5C462727842"/>
    <w:rsid w:val="00E735CB"/>
  </w:style>
  <w:style w:type="paragraph" w:customStyle="1" w:styleId="E45692D92845421993A010AB534F7A18">
    <w:name w:val="E45692D92845421993A010AB534F7A18"/>
    <w:rsid w:val="00E735CB"/>
  </w:style>
  <w:style w:type="paragraph" w:customStyle="1" w:styleId="480897695E2A4C80A8278CC735F2D214">
    <w:name w:val="480897695E2A4C80A8278CC735F2D214"/>
    <w:rsid w:val="00E735CB"/>
  </w:style>
  <w:style w:type="paragraph" w:customStyle="1" w:styleId="35BD5CC8E6CD45AFB587486AF95631FC">
    <w:name w:val="35BD5CC8E6CD45AFB587486AF95631FC"/>
    <w:rsid w:val="00E735CB"/>
  </w:style>
  <w:style w:type="paragraph" w:customStyle="1" w:styleId="370C2E577D4B417B8BAD43F26779E86E">
    <w:name w:val="370C2E577D4B417B8BAD43F26779E86E"/>
    <w:rsid w:val="00E735CB"/>
  </w:style>
  <w:style w:type="paragraph" w:customStyle="1" w:styleId="451FA22F8F704D189D693F5B94D65CB8">
    <w:name w:val="451FA22F8F704D189D693F5B94D65CB8"/>
    <w:rsid w:val="00E735CB"/>
  </w:style>
  <w:style w:type="paragraph" w:customStyle="1" w:styleId="DA017D599CA64B569469CFF1A4F2EDD1">
    <w:name w:val="DA017D599CA64B569469CFF1A4F2EDD1"/>
    <w:rsid w:val="00402648"/>
  </w:style>
  <w:style w:type="paragraph" w:customStyle="1" w:styleId="F5CC33198B9A479E9E0EAE86E966470E">
    <w:name w:val="F5CC33198B9A479E9E0EAE86E966470E"/>
    <w:rsid w:val="00402648"/>
  </w:style>
  <w:style w:type="paragraph" w:customStyle="1" w:styleId="FE4DB32E8A644202B8A2583495E72B73">
    <w:name w:val="FE4DB32E8A644202B8A2583495E72B73"/>
    <w:rsid w:val="00402648"/>
  </w:style>
  <w:style w:type="paragraph" w:customStyle="1" w:styleId="9FE18C306CD748B0B885B1B74884D91A">
    <w:name w:val="9FE18C306CD748B0B885B1B74884D91A"/>
    <w:rsid w:val="00402648"/>
  </w:style>
  <w:style w:type="paragraph" w:customStyle="1" w:styleId="BA646A1B10F943F2A4F450C7693635E6">
    <w:name w:val="BA646A1B10F943F2A4F450C7693635E6"/>
    <w:rsid w:val="00402648"/>
  </w:style>
  <w:style w:type="paragraph" w:customStyle="1" w:styleId="1891037B0B034219B1EB1F4873D6B219">
    <w:name w:val="1891037B0B034219B1EB1F4873D6B219"/>
    <w:rsid w:val="00402648"/>
  </w:style>
  <w:style w:type="paragraph" w:customStyle="1" w:styleId="94F559493C984FCFABF69A89C8F21B32">
    <w:name w:val="94F559493C984FCFABF69A89C8F21B32"/>
    <w:rsid w:val="00402648"/>
  </w:style>
  <w:style w:type="paragraph" w:customStyle="1" w:styleId="7990D869CC2840AEA77BF4C6D0E3E4EC">
    <w:name w:val="7990D869CC2840AEA77BF4C6D0E3E4EC"/>
    <w:rsid w:val="00887E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lhRzcrrdzC2lw4qm24qcWrabA==">CgMxLjA4AHIhMWNaMGpJdGV3ME8tSGVQdERCanl3U3ZBVFdhRnE1ODB1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995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12</cp:revision>
  <cp:lastPrinted>2023-08-21T12:37:00Z</cp:lastPrinted>
  <dcterms:created xsi:type="dcterms:W3CDTF">2024-12-07T01:01:00Z</dcterms:created>
  <dcterms:modified xsi:type="dcterms:W3CDTF">2024-12-07T01:24:00Z</dcterms:modified>
</cp:coreProperties>
</file>